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48" w:rsidRDefault="009E1A43">
      <w:pPr>
        <w:pBdr>
          <w:top w:val="nil"/>
          <w:left w:val="nil"/>
          <w:bottom w:val="nil"/>
          <w:right w:val="nil"/>
          <w:between w:val="nil"/>
        </w:pBdr>
        <w:jc w:val="center"/>
        <w:rPr>
          <w:rFonts w:ascii="Times New Roman" w:eastAsia="Times New Roman" w:hAnsi="Times New Roman" w:cs="Times New Roman"/>
          <w:b/>
          <w:sz w:val="36"/>
          <w:szCs w:val="36"/>
          <w:u w:val="single"/>
        </w:rPr>
      </w:pPr>
      <w:r>
        <w:rPr>
          <w:rFonts w:ascii="Times New Roman" w:eastAsia="Times New Roman" w:hAnsi="Times New Roman" w:cs="Times New Roman"/>
          <w:b/>
          <w:color w:val="000000"/>
          <w:sz w:val="42"/>
          <w:szCs w:val="42"/>
          <w:u w:val="single"/>
        </w:rPr>
        <w:t>ENGH-</w:t>
      </w:r>
      <w:r>
        <w:rPr>
          <w:rFonts w:ascii="Times New Roman" w:eastAsia="Times New Roman" w:hAnsi="Times New Roman" w:cs="Times New Roman"/>
          <w:b/>
          <w:sz w:val="42"/>
          <w:szCs w:val="42"/>
          <w:u w:val="single"/>
        </w:rPr>
        <w:t>201</w:t>
      </w:r>
      <w:r>
        <w:rPr>
          <w:rFonts w:ascii="Times New Roman" w:eastAsia="Times New Roman" w:hAnsi="Times New Roman" w:cs="Times New Roman"/>
          <w:b/>
          <w:color w:val="000000"/>
          <w:sz w:val="42"/>
          <w:szCs w:val="42"/>
          <w:u w:val="single"/>
        </w:rPr>
        <w:t xml:space="preserve">: </w:t>
      </w:r>
      <w:r>
        <w:rPr>
          <w:rFonts w:ascii="Times New Roman" w:eastAsia="Times New Roman" w:hAnsi="Times New Roman" w:cs="Times New Roman"/>
          <w:b/>
          <w:sz w:val="42"/>
          <w:szCs w:val="42"/>
          <w:u w:val="single"/>
        </w:rPr>
        <w:t xml:space="preserve">Reading and Writing About Texts </w:t>
      </w:r>
    </w:p>
    <w:p w:rsidR="00AA7B48" w:rsidRDefault="00AA7B48">
      <w:pPr>
        <w:pBdr>
          <w:top w:val="nil"/>
          <w:left w:val="nil"/>
          <w:bottom w:val="nil"/>
          <w:right w:val="nil"/>
          <w:between w:val="nil"/>
        </w:pBdr>
        <w:rPr>
          <w:rFonts w:ascii="Times New Roman" w:eastAsia="Times New Roman" w:hAnsi="Times New Roman" w:cs="Times New Roman"/>
          <w:b/>
          <w:sz w:val="16"/>
          <w:szCs w:val="16"/>
          <w:u w:val="single"/>
        </w:rPr>
      </w:pPr>
    </w:p>
    <w:p w:rsidR="00AA7B48" w:rsidRDefault="009E1A4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English 201-014 TR 9:00-10:15 pm Aquia Building 219</w:t>
      </w:r>
      <w:r>
        <w:rPr>
          <w:rFonts w:ascii="Times New Roman" w:eastAsia="Times New Roman" w:hAnsi="Times New Roman" w:cs="Times New Roman"/>
          <w:sz w:val="28"/>
          <w:szCs w:val="28"/>
        </w:rPr>
        <w:tab/>
      </w:r>
    </w:p>
    <w:p w:rsidR="00AA7B48" w:rsidRDefault="009E1A4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English 201-019 TR 12:00-1:15 pm Peterson Hall 1106</w:t>
      </w:r>
      <w:r>
        <w:rPr>
          <w:rFonts w:ascii="Times New Roman" w:eastAsia="Times New Roman" w:hAnsi="Times New Roman" w:cs="Times New Roman"/>
          <w:sz w:val="28"/>
          <w:szCs w:val="28"/>
        </w:rPr>
        <w:tab/>
      </w:r>
    </w:p>
    <w:p w:rsidR="00AA7B48" w:rsidRDefault="00AA7B48">
      <w:pPr>
        <w:pBdr>
          <w:top w:val="nil"/>
          <w:left w:val="nil"/>
          <w:bottom w:val="nil"/>
          <w:right w:val="nil"/>
          <w:between w:val="nil"/>
        </w:pBdr>
        <w:rPr>
          <w:rFonts w:ascii="Times New Roman" w:eastAsia="Times New Roman" w:hAnsi="Times New Roman" w:cs="Times New Roman"/>
          <w:b/>
          <w:color w:val="000000"/>
          <w:sz w:val="28"/>
          <w:szCs w:val="28"/>
        </w:rPr>
      </w:pPr>
    </w:p>
    <w:p w:rsidR="00AA7B48" w:rsidRDefault="009E1A43">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Office Hours: </w:t>
      </w:r>
      <w:r>
        <w:rPr>
          <w:rFonts w:ascii="Times New Roman" w:eastAsia="Times New Roman" w:hAnsi="Times New Roman" w:cs="Times New Roman"/>
          <w:sz w:val="22"/>
          <w:szCs w:val="22"/>
        </w:rPr>
        <w:t xml:space="preserve">Monday </w:t>
      </w:r>
      <w:r>
        <w:rPr>
          <w:rFonts w:ascii="Times New Roman" w:eastAsia="Times New Roman" w:hAnsi="Times New Roman" w:cs="Times New Roman"/>
          <w:color w:val="000000"/>
          <w:sz w:val="22"/>
          <w:szCs w:val="22"/>
        </w:rPr>
        <w:t>(1:30-</w:t>
      </w:r>
      <w:r>
        <w:rPr>
          <w:rFonts w:ascii="Times New Roman" w:eastAsia="Times New Roman" w:hAnsi="Times New Roman" w:cs="Times New Roman"/>
          <w:sz w:val="22"/>
          <w:szCs w:val="22"/>
        </w:rPr>
        <w:t>4</w:t>
      </w:r>
      <w:r>
        <w:rPr>
          <w:rFonts w:ascii="Times New Roman" w:eastAsia="Times New Roman" w:hAnsi="Times New Roman" w:cs="Times New Roman"/>
          <w:color w:val="000000"/>
          <w:sz w:val="22"/>
          <w:szCs w:val="22"/>
        </w:rPr>
        <w:t>:30pm)</w:t>
      </w:r>
      <w:r>
        <w:rPr>
          <w:rFonts w:ascii="Times New Roman" w:eastAsia="Times New Roman" w:hAnsi="Times New Roman" w:cs="Times New Roman"/>
          <w:sz w:val="22"/>
          <w:szCs w:val="22"/>
        </w:rPr>
        <w:t xml:space="preserve">; TR (10:30-11:30) </w:t>
      </w:r>
    </w:p>
    <w:p w:rsidR="00AA7B48" w:rsidRDefault="009E1A43">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Pr>
          <w:rFonts w:ascii="Times New Roman" w:eastAsia="Times New Roman" w:hAnsi="Times New Roman" w:cs="Times New Roman"/>
          <w:color w:val="000000"/>
          <w:sz w:val="22"/>
          <w:szCs w:val="22"/>
        </w:rPr>
        <w:t>ther meetings by appointment</w:t>
      </w:r>
      <w:r>
        <w:rPr>
          <w:rFonts w:ascii="Times New Roman" w:eastAsia="Times New Roman" w:hAnsi="Times New Roman" w:cs="Times New Roman"/>
          <w:sz w:val="22"/>
          <w:szCs w:val="22"/>
        </w:rPr>
        <w:t xml:space="preserve"> only </w:t>
      </w:r>
    </w:p>
    <w:p w:rsidR="00AA7B48" w:rsidRDefault="009E1A4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 Office is located in Robinson B 470</w:t>
      </w:r>
    </w:p>
    <w:p w:rsidR="00AA7B48" w:rsidRDefault="00AA7B48">
      <w:pPr>
        <w:pBdr>
          <w:top w:val="nil"/>
          <w:left w:val="nil"/>
          <w:bottom w:val="nil"/>
          <w:right w:val="nil"/>
          <w:between w:val="nil"/>
        </w:pBdr>
        <w:rPr>
          <w:rFonts w:ascii="Times New Roman" w:eastAsia="Times New Roman" w:hAnsi="Times New Roman" w:cs="Times New Roman"/>
          <w:b/>
          <w:color w:val="000000"/>
          <w:sz w:val="21"/>
          <w:szCs w:val="21"/>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Course Description: </w:t>
      </w:r>
    </w:p>
    <w:p w:rsidR="000B7F58" w:rsidRPr="000B7F58" w:rsidRDefault="000B7F58" w:rsidP="000B7F58">
      <w:pPr>
        <w:jc w:val="center"/>
        <w:rPr>
          <w:rFonts w:ascii="Baskerville" w:hAnsi="Baskerville" w:cstheme="minorHAnsi"/>
          <w:sz w:val="28"/>
          <w:szCs w:val="28"/>
        </w:rPr>
      </w:pPr>
      <w:r>
        <w:rPr>
          <w:rFonts w:ascii="Baskerville" w:hAnsi="Baskerville" w:cstheme="minorHAnsi"/>
          <w:sz w:val="28"/>
          <w:szCs w:val="28"/>
        </w:rPr>
        <w:t>“‘</w:t>
      </w:r>
      <w:r w:rsidRPr="000B7F58">
        <w:rPr>
          <w:rFonts w:ascii="Baskerville" w:hAnsi="Baskerville" w:cstheme="minorHAnsi"/>
          <w:i/>
          <w:iCs/>
          <w:sz w:val="28"/>
          <w:szCs w:val="28"/>
        </w:rPr>
        <w:t>All those Childhood Ghosts:’</w:t>
      </w:r>
      <w:r w:rsidRPr="000B7F58">
        <w:rPr>
          <w:rFonts w:ascii="Baskerville" w:hAnsi="Baskerville" w:cstheme="minorHAnsi"/>
          <w:sz w:val="28"/>
          <w:szCs w:val="28"/>
        </w:rPr>
        <w:t xml:space="preserve"> Filial Trauma</w:t>
      </w:r>
      <w:r>
        <w:rPr>
          <w:rFonts w:ascii="Baskerville" w:hAnsi="Baskerville" w:cstheme="minorHAnsi"/>
          <w:sz w:val="28"/>
          <w:szCs w:val="28"/>
        </w:rPr>
        <w:t xml:space="preserve"> </w:t>
      </w:r>
      <w:r w:rsidRPr="000B7F58">
        <w:rPr>
          <w:rFonts w:ascii="Baskerville" w:hAnsi="Baskerville" w:cstheme="minorHAnsi"/>
          <w:sz w:val="28"/>
          <w:szCs w:val="28"/>
        </w:rPr>
        <w:t>and the Intergenerational Self”</w:t>
      </w:r>
    </w:p>
    <w:p w:rsidR="00AA7B48" w:rsidRDefault="00AA7B48">
      <w:pPr>
        <w:pBdr>
          <w:top w:val="nil"/>
          <w:left w:val="nil"/>
          <w:bottom w:val="nil"/>
          <w:right w:val="nil"/>
          <w:between w:val="nil"/>
        </w:pBdr>
        <w:jc w:val="center"/>
        <w:rPr>
          <w:rFonts w:ascii="Times New Roman" w:eastAsia="Times New Roman" w:hAnsi="Times New Roman" w:cs="Times New Roman"/>
          <w:b/>
          <w:sz w:val="32"/>
          <w:szCs w:val="32"/>
        </w:rPr>
      </w:pP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There is something to be said about growth caused or coming from experience. In literature, children often seem to have a </w:t>
      </w:r>
      <w:r>
        <w:rPr>
          <w:rFonts w:ascii="Times New Roman" w:eastAsia="Times New Roman" w:hAnsi="Times New Roman" w:cs="Times New Roman"/>
        </w:rPr>
        <w:t xml:space="preserve">different view on this process of growth. While adults attempt to fix, children try to understand. And all of this can be traced back to family ties and family bonds– built, broken, or something in between.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 this class, we will be interpreting the stor</w:t>
      </w:r>
      <w:r>
        <w:rPr>
          <w:rFonts w:ascii="Times New Roman" w:eastAsia="Times New Roman" w:hAnsi="Times New Roman" w:cs="Times New Roman"/>
        </w:rPr>
        <w:t>ies surrounding children. Whether it’s a girl and her mother’s relationship post 9/11, wealthy cousins on their private island dealing with tragedy, or a grandfather’s medicine bag competing with White ideals, we will be examining how to understand differe</w:t>
      </w:r>
      <w:r>
        <w:rPr>
          <w:rFonts w:ascii="Times New Roman" w:eastAsia="Times New Roman" w:hAnsi="Times New Roman" w:cs="Times New Roman"/>
        </w:rPr>
        <w:t xml:space="preserve">nt experiences of family, childhood, trauma, and the intergenerational self.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rPr>
        <w:t>The main goal for this class is to understand yourself as a reader and as a writer in tandem. Through deep analysis, comprehension, annotation and personal creative writing, I hope you understand how to interpret texts for yourself. And in the process, und</w:t>
      </w:r>
      <w:r>
        <w:rPr>
          <w:rFonts w:ascii="Times New Roman" w:eastAsia="Times New Roman" w:hAnsi="Times New Roman" w:cs="Times New Roman"/>
        </w:rPr>
        <w:t xml:space="preserve">erstand and have empathy for experiences that may look similar or completely different from your own. </w:t>
      </w:r>
    </w:p>
    <w:p w:rsidR="00AA7B48" w:rsidRDefault="00AA7B48">
      <w:pPr>
        <w:pBdr>
          <w:top w:val="nil"/>
          <w:left w:val="nil"/>
          <w:bottom w:val="nil"/>
          <w:right w:val="nil"/>
          <w:between w:val="nil"/>
        </w:pBdr>
        <w:rPr>
          <w:rFonts w:ascii="Times New Roman" w:eastAsia="Times New Roman" w:hAnsi="Times New Roman" w:cs="Times New Roman"/>
          <w:color w:val="0563C1"/>
          <w:u w:val="single"/>
        </w:rPr>
      </w:pPr>
    </w:p>
    <w:p w:rsidR="00AA7B48" w:rsidRDefault="00AA7B48">
      <w:pPr>
        <w:pBdr>
          <w:top w:val="nil"/>
          <w:left w:val="nil"/>
          <w:bottom w:val="nil"/>
          <w:right w:val="nil"/>
          <w:between w:val="nil"/>
        </w:pBdr>
        <w:rPr>
          <w:rFonts w:ascii="Times New Roman" w:eastAsia="Times New Roman" w:hAnsi="Times New Roman" w:cs="Times New Roman"/>
          <w:b/>
          <w:color w:val="000000"/>
          <w:sz w:val="32"/>
          <w:szCs w:val="32"/>
        </w:rPr>
      </w:pPr>
    </w:p>
    <w:p w:rsidR="00AA7B48" w:rsidRDefault="009E1A43">
      <w:pPr>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What You Will Need:</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Books/Texts</w:t>
      </w:r>
      <w:r>
        <w:rPr>
          <w:rFonts w:ascii="Times New Roman" w:eastAsia="Times New Roman" w:hAnsi="Times New Roman" w:cs="Times New Roman"/>
          <w:b/>
          <w:color w:val="000000"/>
          <w:sz w:val="32"/>
          <w:szCs w:val="32"/>
        </w:rPr>
        <w:t xml:space="preserve"> </w:t>
      </w:r>
    </w:p>
    <w:p w:rsidR="00AA7B48" w:rsidRDefault="00AA7B48">
      <w:pPr>
        <w:pBdr>
          <w:top w:val="nil"/>
          <w:left w:val="nil"/>
          <w:bottom w:val="nil"/>
          <w:right w:val="nil"/>
          <w:between w:val="nil"/>
        </w:pBdr>
        <w:shd w:val="clear" w:color="auto" w:fill="FFFFFF"/>
        <w:rPr>
          <w:rFonts w:ascii="Times New Roman" w:eastAsia="Times New Roman" w:hAnsi="Times New Roman" w:cs="Times New Roman"/>
        </w:rPr>
      </w:pPr>
    </w:p>
    <w:p w:rsidR="00AA7B48" w:rsidRDefault="009E1A43">
      <w:pPr>
        <w:spacing w:line="276" w:lineRule="auto"/>
        <w:rPr>
          <w:rFonts w:ascii="Times New Roman" w:eastAsia="Times New Roman" w:hAnsi="Times New Roman" w:cs="Times New Roman"/>
          <w:u w:val="single"/>
        </w:rPr>
      </w:pPr>
      <w:r>
        <w:rPr>
          <w:rFonts w:ascii="Times New Roman" w:eastAsia="Times New Roman" w:hAnsi="Times New Roman" w:cs="Times New Roman"/>
          <w:b/>
        </w:rPr>
        <w:t xml:space="preserve">Essays/Articles </w:t>
      </w:r>
    </w:p>
    <w:p w:rsidR="00AA7B48" w:rsidRDefault="009E1A4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The Stories That Bind Us by Bruce</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Feiler</w:t>
        </w:r>
      </w:hyperlink>
      <w:r>
        <w:rPr>
          <w:rFonts w:ascii="Times New Roman" w:eastAsia="Times New Roman" w:hAnsi="Times New Roman" w:cs="Times New Roman"/>
        </w:rPr>
        <w:t xml:space="preserve">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Who We Are, But for the Storie</w:t>
      </w:r>
      <w:r>
        <w:rPr>
          <w:rFonts w:ascii="Times New Roman" w:eastAsia="Times New Roman" w:hAnsi="Times New Roman" w:cs="Times New Roman"/>
        </w:rPr>
        <w:t xml:space="preserve">s </w:t>
      </w:r>
      <w:proofErr w:type="gramStart"/>
      <w:r>
        <w:rPr>
          <w:rFonts w:ascii="Times New Roman" w:eastAsia="Times New Roman" w:hAnsi="Times New Roman" w:cs="Times New Roman"/>
        </w:rPr>
        <w:t>We Tell by Laurel J. Kiser (PDF)</w:t>
      </w:r>
      <w:proofErr w:type="gramEnd"/>
      <w:r>
        <w:rPr>
          <w:rFonts w:ascii="Times New Roman" w:eastAsia="Times New Roman" w:hAnsi="Times New Roman" w:cs="Times New Roman"/>
        </w:rPr>
        <w:t xml:space="preserve">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La </w:t>
      </w:r>
      <w:proofErr w:type="spellStart"/>
      <w:r>
        <w:rPr>
          <w:rFonts w:ascii="Times New Roman" w:eastAsia="Times New Roman" w:hAnsi="Times New Roman" w:cs="Times New Roman"/>
        </w:rPr>
        <w:t>Novela</w:t>
      </w:r>
      <w:proofErr w:type="spellEnd"/>
      <w:r>
        <w:rPr>
          <w:rFonts w:ascii="Times New Roman" w:eastAsia="Times New Roman" w:hAnsi="Times New Roman" w:cs="Times New Roman"/>
        </w:rPr>
        <w:t xml:space="preserve"> Social (PDF) </w:t>
      </w:r>
    </w:p>
    <w:p w:rsidR="00AA7B48" w:rsidRDefault="009E1A4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Generational Trauma and Attachment (PDF) </w:t>
      </w:r>
      <w:r>
        <w:rPr>
          <w:rFonts w:ascii="Times New Roman" w:eastAsia="Times New Roman" w:hAnsi="Times New Roman" w:cs="Times New Roman"/>
        </w:rPr>
        <w:tab/>
      </w:r>
    </w:p>
    <w:p w:rsidR="00AA7B48" w:rsidRDefault="009E1A4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The Generation Gap by Elinor </w:t>
      </w:r>
      <w:hyperlink r:id="rId9">
        <w:r>
          <w:rPr>
            <w:rFonts w:ascii="Times New Roman" w:eastAsia="Times New Roman" w:hAnsi="Times New Roman" w:cs="Times New Roman"/>
            <w:color w:val="1155CC"/>
            <w:u w:val="single"/>
          </w:rPr>
          <w:t>Lenz</w:t>
        </w:r>
      </w:hyperlink>
    </w:p>
    <w:p w:rsidR="00AA7B48" w:rsidRDefault="00AA7B48">
      <w:pPr>
        <w:spacing w:line="276" w:lineRule="auto"/>
        <w:ind w:firstLine="720"/>
        <w:rPr>
          <w:rFonts w:ascii="Times New Roman" w:eastAsia="Times New Roman" w:hAnsi="Times New Roman" w:cs="Times New Roman"/>
        </w:rPr>
      </w:pPr>
    </w:p>
    <w:p w:rsidR="00AA7B48" w:rsidRDefault="009E1A43">
      <w:pPr>
        <w:spacing w:line="276" w:lineRule="auto"/>
        <w:rPr>
          <w:rFonts w:ascii="Times New Roman" w:eastAsia="Times New Roman" w:hAnsi="Times New Roman" w:cs="Times New Roman"/>
          <w:u w:val="single"/>
        </w:rPr>
      </w:pPr>
      <w:r>
        <w:rPr>
          <w:rFonts w:ascii="Times New Roman" w:eastAsia="Times New Roman" w:hAnsi="Times New Roman" w:cs="Times New Roman"/>
          <w:b/>
        </w:rPr>
        <w:t xml:space="preserve">Short Stories </w:t>
      </w:r>
    </w:p>
    <w:p w:rsidR="00AA7B48" w:rsidRDefault="009E1A4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Semplica</w:t>
      </w:r>
      <w:proofErr w:type="spellEnd"/>
      <w:r>
        <w:rPr>
          <w:rFonts w:ascii="Times New Roman" w:eastAsia="Times New Roman" w:hAnsi="Times New Roman" w:cs="Times New Roman"/>
        </w:rPr>
        <w:t>-Girl Diaries by George</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Saunders</w:t>
        </w:r>
      </w:hyperlink>
      <w:r>
        <w:rPr>
          <w:rFonts w:ascii="Times New Roman" w:eastAsia="Times New Roman" w:hAnsi="Times New Roman" w:cs="Times New Roman"/>
        </w:rPr>
        <w:t xml:space="preserve"> </w:t>
      </w:r>
    </w:p>
    <w:p w:rsidR="00AA7B48" w:rsidRDefault="009E1A43">
      <w:pPr>
        <w:spacing w:line="276" w:lineRule="auto"/>
        <w:rPr>
          <w:rFonts w:ascii="Times New Roman" w:eastAsia="Times New Roman" w:hAnsi="Times New Roman" w:cs="Times New Roman"/>
          <w:color w:val="1155CC"/>
          <w:u w:val="single"/>
        </w:rPr>
      </w:pPr>
      <w:r>
        <w:rPr>
          <w:rFonts w:ascii="Times New Roman" w:eastAsia="Times New Roman" w:hAnsi="Times New Roman" w:cs="Times New Roman"/>
        </w:rPr>
        <w:tab/>
        <w:t>The Shawl by</w:t>
      </w:r>
      <w:r>
        <w:rPr>
          <w:rFonts w:ascii="Times New Roman" w:eastAsia="Times New Roman" w:hAnsi="Times New Roman" w:cs="Times New Roman"/>
        </w:rPr>
        <w:t xml:space="preserve"> Louise</w:t>
      </w:r>
      <w:hyperlink r:id="rId12">
        <w:r>
          <w:rPr>
            <w:rFonts w:ascii="Times New Roman" w:eastAsia="Times New Roman" w:hAnsi="Times New Roman" w:cs="Times New Roman"/>
          </w:rPr>
          <w:t xml:space="preserve"> </w:t>
        </w:r>
      </w:hyperlink>
      <w:r>
        <w:fldChar w:fldCharType="begin"/>
      </w:r>
      <w:r>
        <w:instrText xml:space="preserve"> HYPERLINK "https://www.newyorker.com/magazine/2001/03/05/the-shawl-2" </w:instrText>
      </w:r>
      <w:r>
        <w:fldChar w:fldCharType="separate"/>
      </w:r>
      <w:r>
        <w:rPr>
          <w:rFonts w:ascii="Times New Roman" w:eastAsia="Times New Roman" w:hAnsi="Times New Roman" w:cs="Times New Roman"/>
          <w:color w:val="1155CC"/>
          <w:u w:val="single"/>
        </w:rPr>
        <w:t>Erdich</w:t>
      </w:r>
    </w:p>
    <w:p w:rsidR="00AA7B48" w:rsidRDefault="009E1A43">
      <w:pPr>
        <w:spacing w:line="276" w:lineRule="auto"/>
        <w:rPr>
          <w:rFonts w:ascii="Times New Roman" w:eastAsia="Times New Roman" w:hAnsi="Times New Roman" w:cs="Times New Roman"/>
        </w:rPr>
      </w:pPr>
      <w:r>
        <w:fldChar w:fldCharType="end"/>
      </w:r>
      <w:r>
        <w:rPr>
          <w:rFonts w:ascii="Times New Roman" w:eastAsia="Times New Roman" w:hAnsi="Times New Roman" w:cs="Times New Roman"/>
        </w:rPr>
        <w:tab/>
        <w:t>The Love of My Life by Cheryl</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Strayed</w:t>
        </w:r>
      </w:hyperlink>
      <w:r>
        <w:rPr>
          <w:rFonts w:ascii="Times New Roman" w:eastAsia="Times New Roman" w:hAnsi="Times New Roman" w:cs="Times New Roman"/>
        </w:rPr>
        <w:t xml:space="preserve"> </w:t>
      </w:r>
    </w:p>
    <w:p w:rsidR="00AA7B48" w:rsidRDefault="009E1A43">
      <w:pPr>
        <w:spacing w:line="276" w:lineRule="auto"/>
        <w:rPr>
          <w:rFonts w:ascii="Times New Roman" w:eastAsia="Times New Roman" w:hAnsi="Times New Roman" w:cs="Times New Roman"/>
          <w:highlight w:val="yellow"/>
        </w:rPr>
      </w:pPr>
      <w:r>
        <w:rPr>
          <w:rFonts w:ascii="Times New Roman" w:eastAsia="Times New Roman" w:hAnsi="Times New Roman" w:cs="Times New Roman"/>
        </w:rPr>
        <w:lastRenderedPageBreak/>
        <w:tab/>
        <w:t xml:space="preserve">Rules of the Game by Amy </w:t>
      </w:r>
      <w:hyperlink r:id="rId15">
        <w:r>
          <w:rPr>
            <w:rFonts w:ascii="Times New Roman" w:eastAsia="Times New Roman" w:hAnsi="Times New Roman" w:cs="Times New Roman"/>
            <w:color w:val="1155CC"/>
            <w:u w:val="single"/>
          </w:rPr>
          <w:t>Tan</w:t>
        </w:r>
      </w:hyperlink>
    </w:p>
    <w:p w:rsidR="00AA7B48" w:rsidRDefault="009E1A43">
      <w:pPr>
        <w:spacing w:line="276" w:lineRule="auto"/>
        <w:rPr>
          <w:rFonts w:ascii="Times New Roman" w:eastAsia="Times New Roman" w:hAnsi="Times New Roman" w:cs="Times New Roman"/>
          <w:u w:val="single"/>
        </w:rPr>
      </w:pPr>
      <w:r>
        <w:rPr>
          <w:rFonts w:ascii="Times New Roman" w:eastAsia="Times New Roman" w:hAnsi="Times New Roman" w:cs="Times New Roman"/>
        </w:rPr>
        <w:tab/>
        <w:t>The Future Loo</w:t>
      </w:r>
      <w:r>
        <w:rPr>
          <w:rFonts w:ascii="Times New Roman" w:eastAsia="Times New Roman" w:hAnsi="Times New Roman" w:cs="Times New Roman"/>
        </w:rPr>
        <w:t>ks Good by Lesley Nneka</w:t>
      </w:r>
      <w:hyperlink r:id="rId16">
        <w:r>
          <w:rPr>
            <w:rFonts w:ascii="Times New Roman" w:eastAsia="Times New Roman" w:hAnsi="Times New Roman" w:cs="Times New Roman"/>
          </w:rPr>
          <w:t xml:space="preserve"> </w:t>
        </w:r>
      </w:hyperlink>
      <w:hyperlink r:id="rId17">
        <w:proofErr w:type="spellStart"/>
        <w:r>
          <w:rPr>
            <w:rFonts w:ascii="Times New Roman" w:eastAsia="Times New Roman" w:hAnsi="Times New Roman" w:cs="Times New Roman"/>
            <w:color w:val="1155CC"/>
            <w:u w:val="single"/>
          </w:rPr>
          <w:t>Arimah</w:t>
        </w:r>
        <w:proofErr w:type="spellEnd"/>
      </w:hyperlink>
    </w:p>
    <w:p w:rsidR="00AA7B48" w:rsidRDefault="009E1A43">
      <w:pPr>
        <w:spacing w:line="276" w:lineRule="auto"/>
        <w:ind w:firstLine="720"/>
        <w:rPr>
          <w:rFonts w:ascii="Times New Roman" w:eastAsia="Times New Roman" w:hAnsi="Times New Roman" w:cs="Times New Roman"/>
          <w:highlight w:val="yellow"/>
        </w:rPr>
      </w:pPr>
      <w:r>
        <w:rPr>
          <w:rFonts w:ascii="Times New Roman" w:eastAsia="Times New Roman" w:hAnsi="Times New Roman" w:cs="Times New Roman"/>
        </w:rPr>
        <w:t>The Medicine Bag by Virginia Driving Hawk</w:t>
      </w:r>
      <w:hyperlink r:id="rId18">
        <w:r>
          <w:rPr>
            <w:rFonts w:ascii="Times New Roman" w:eastAsia="Times New Roman" w:hAnsi="Times New Roman" w:cs="Times New Roman"/>
          </w:rPr>
          <w:t xml:space="preserve"> </w:t>
        </w:r>
      </w:hyperlink>
      <w:hyperlink r:id="rId19">
        <w:proofErr w:type="spellStart"/>
        <w:r>
          <w:rPr>
            <w:rFonts w:ascii="Times New Roman" w:eastAsia="Times New Roman" w:hAnsi="Times New Roman" w:cs="Times New Roman"/>
            <w:color w:val="1155CC"/>
            <w:u w:val="single"/>
          </w:rPr>
          <w:t>Sneve</w:t>
        </w:r>
        <w:proofErr w:type="spellEnd"/>
      </w:hyperlink>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 Primer for the Punctuation of Heart Disease by Jonathan Safran</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Foer</w:t>
        </w:r>
      </w:hyperlink>
      <w:r>
        <w:rPr>
          <w:rFonts w:ascii="Times New Roman" w:eastAsia="Times New Roman" w:hAnsi="Times New Roman" w:cs="Times New Roman"/>
        </w:rPr>
        <w:t xml:space="preserve"> (find not </w:t>
      </w:r>
      <w:proofErr w:type="spellStart"/>
      <w:r>
        <w:rPr>
          <w:rFonts w:ascii="Times New Roman" w:eastAsia="Times New Roman" w:hAnsi="Times New Roman" w:cs="Times New Roman"/>
        </w:rPr>
        <w:t>PDFd</w:t>
      </w:r>
      <w:proofErr w:type="spellEnd"/>
      <w:r>
        <w:rPr>
          <w:rFonts w:ascii="Times New Roman" w:eastAsia="Times New Roman" w:hAnsi="Times New Roman" w:cs="Times New Roman"/>
        </w:rPr>
        <w:t>)</w:t>
      </w:r>
    </w:p>
    <w:p w:rsidR="00AA7B48" w:rsidRDefault="009E1A43">
      <w:pPr>
        <w:spacing w:line="276" w:lineRule="auto"/>
        <w:rPr>
          <w:rFonts w:ascii="Times New Roman" w:eastAsia="Times New Roman" w:hAnsi="Times New Roman" w:cs="Times New Roman"/>
          <w:highlight w:val="yellow"/>
        </w:rPr>
      </w:pPr>
      <w:r>
        <w:rPr>
          <w:rFonts w:ascii="Times New Roman" w:eastAsia="Times New Roman" w:hAnsi="Times New Roman" w:cs="Times New Roman"/>
        </w:rPr>
        <w:tab/>
        <w:t>Simple Recipes by M</w:t>
      </w:r>
      <w:r>
        <w:rPr>
          <w:rFonts w:ascii="Times New Roman" w:eastAsia="Times New Roman" w:hAnsi="Times New Roman" w:cs="Times New Roman"/>
        </w:rPr>
        <w:t>adeleine</w:t>
      </w:r>
      <w:hyperlink r:id="rId22">
        <w:r>
          <w:rPr>
            <w:rFonts w:ascii="Times New Roman" w:eastAsia="Times New Roman" w:hAnsi="Times New Roman" w:cs="Times New Roman"/>
          </w:rPr>
          <w:t xml:space="preserve"> </w:t>
        </w:r>
      </w:hyperlink>
      <w:hyperlink r:id="rId23">
        <w:proofErr w:type="spellStart"/>
        <w:r>
          <w:rPr>
            <w:rFonts w:ascii="Times New Roman" w:eastAsia="Times New Roman" w:hAnsi="Times New Roman" w:cs="Times New Roman"/>
            <w:color w:val="1155CC"/>
            <w:u w:val="single"/>
          </w:rPr>
          <w:t>Thien</w:t>
        </w:r>
        <w:proofErr w:type="spellEnd"/>
      </w:hyperlink>
    </w:p>
    <w:p w:rsidR="00AA7B48" w:rsidRDefault="009E1A43">
      <w:pPr>
        <w:spacing w:line="276" w:lineRule="auto"/>
        <w:rPr>
          <w:rFonts w:ascii="Times New Roman" w:eastAsia="Times New Roman" w:hAnsi="Times New Roman" w:cs="Times New Roman"/>
          <w:u w:val="single"/>
        </w:rPr>
      </w:pPr>
      <w:r>
        <w:rPr>
          <w:rFonts w:ascii="Times New Roman" w:eastAsia="Times New Roman" w:hAnsi="Times New Roman" w:cs="Times New Roman"/>
        </w:rPr>
        <w:tab/>
        <w:t>The Miracle Bowl by Jennifer</w:t>
      </w:r>
      <w:hyperlink r:id="rId24">
        <w:r>
          <w:rPr>
            <w:rFonts w:ascii="Times New Roman" w:eastAsia="Times New Roman" w:hAnsi="Times New Roman" w:cs="Times New Roman"/>
          </w:rPr>
          <w:t xml:space="preserve"> </w:t>
        </w:r>
      </w:hyperlink>
      <w:hyperlink r:id="rId25">
        <w:proofErr w:type="spellStart"/>
        <w:r>
          <w:rPr>
            <w:rFonts w:ascii="Times New Roman" w:eastAsia="Times New Roman" w:hAnsi="Times New Roman" w:cs="Times New Roman"/>
            <w:color w:val="1155CC"/>
            <w:u w:val="single"/>
          </w:rPr>
          <w:t>Givhan</w:t>
        </w:r>
        <w:proofErr w:type="spellEnd"/>
      </w:hyperlink>
      <w:r>
        <w:rPr>
          <w:rFonts w:ascii="Times New Roman" w:eastAsia="Times New Roman" w:hAnsi="Times New Roman" w:cs="Times New Roman"/>
        </w:rPr>
        <w:t xml:space="preserve"> </w:t>
      </w:r>
    </w:p>
    <w:p w:rsidR="00AA7B48" w:rsidRDefault="009E1A43">
      <w:pPr>
        <w:spacing w:line="276" w:lineRule="auto"/>
        <w:ind w:left="720"/>
        <w:rPr>
          <w:rFonts w:ascii="Times New Roman" w:eastAsia="Times New Roman" w:hAnsi="Times New Roman" w:cs="Times New Roman"/>
          <w:highlight w:val="yellow"/>
        </w:rPr>
      </w:pPr>
      <w:r>
        <w:rPr>
          <w:rFonts w:ascii="Times New Roman" w:eastAsia="Times New Roman" w:hAnsi="Times New Roman" w:cs="Times New Roman"/>
        </w:rPr>
        <w:t xml:space="preserve">Selected stories from Karen Russell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b/>
        </w:rPr>
        <w:t>Novels</w:t>
      </w:r>
      <w:r>
        <w:rPr>
          <w:rFonts w:ascii="Times New Roman" w:eastAsia="Times New Roman" w:hAnsi="Times New Roman" w:cs="Times New Roman"/>
        </w:rPr>
        <w:t xml:space="preserve">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God Help the Child by Toni Morrison</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The House on Mango Street by Sandra Cisneros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We Were </w:t>
      </w:r>
      <w:r>
        <w:rPr>
          <w:rFonts w:ascii="Times New Roman" w:eastAsia="Times New Roman" w:hAnsi="Times New Roman" w:cs="Times New Roman"/>
        </w:rPr>
        <w:t xml:space="preserve">Liars by E. Lockhart </w:t>
      </w:r>
    </w:p>
    <w:p w:rsidR="00AA7B48" w:rsidRDefault="009E1A4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Excerpt from “The Buddha In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Attic” by Julie Otsuka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Babies” and “The Children” (pgs. 55-80)</w:t>
      </w:r>
    </w:p>
    <w:p w:rsidR="00AA7B48" w:rsidRDefault="009E1A43">
      <w:pPr>
        <w:spacing w:line="276" w:lineRule="auto"/>
        <w:rPr>
          <w:rFonts w:ascii="Times New Roman" w:eastAsia="Times New Roman" w:hAnsi="Times New Roman" w:cs="Times New Roman"/>
          <w:b/>
        </w:rPr>
      </w:pPr>
      <w:r>
        <w:rPr>
          <w:rFonts w:ascii="Times New Roman" w:eastAsia="Times New Roman" w:hAnsi="Times New Roman" w:cs="Times New Roman"/>
          <w:b/>
        </w:rPr>
        <w:t>Plays</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Antigone by Sophocles </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b/>
        </w:rPr>
        <w:t>Verse</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Ararat by Louise Gluck</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b/>
        </w:rPr>
        <w:t>Movies</w:t>
      </w:r>
    </w:p>
    <w:p w:rsidR="00AA7B48" w:rsidRDefault="009E1A43">
      <w:pPr>
        <w:spacing w:line="276" w:lineRule="auto"/>
        <w:rPr>
          <w:rFonts w:ascii="Times New Roman" w:eastAsia="Times New Roman" w:hAnsi="Times New Roman" w:cs="Times New Roman"/>
        </w:rPr>
      </w:pPr>
      <w:r>
        <w:rPr>
          <w:rFonts w:ascii="Times New Roman" w:eastAsia="Times New Roman" w:hAnsi="Times New Roman" w:cs="Times New Roman"/>
        </w:rPr>
        <w:tab/>
        <w:t>Ladybird (2017)</w:t>
      </w:r>
    </w:p>
    <w:p w:rsidR="00AA7B48" w:rsidRDefault="009E1A43">
      <w:pPr>
        <w:spacing w:line="276" w:lineRule="auto"/>
        <w:rPr>
          <w:rFonts w:ascii="Times New Roman" w:eastAsia="Times New Roman" w:hAnsi="Times New Roman" w:cs="Times New Roman"/>
          <w:sz w:val="20"/>
          <w:szCs w:val="20"/>
        </w:rPr>
      </w:pPr>
      <w:r>
        <w:rPr>
          <w:rFonts w:ascii="Times New Roman" w:eastAsia="Times New Roman" w:hAnsi="Times New Roman" w:cs="Times New Roman"/>
        </w:rPr>
        <w:tab/>
        <w:t>Stuck in Love (2013)</w:t>
      </w:r>
    </w:p>
    <w:p w:rsidR="00AA7B48" w:rsidRDefault="00AA7B48">
      <w:pPr>
        <w:pBdr>
          <w:top w:val="nil"/>
          <w:left w:val="nil"/>
          <w:bottom w:val="nil"/>
          <w:right w:val="nil"/>
          <w:between w:val="nil"/>
        </w:pBdr>
        <w:shd w:val="clear" w:color="auto" w:fill="FFFFFF"/>
        <w:rPr>
          <w:rFonts w:ascii="Times New Roman" w:eastAsia="Times New Roman" w:hAnsi="Times New Roman" w:cs="Times New Roman"/>
        </w:rPr>
      </w:pPr>
    </w:p>
    <w:p w:rsidR="00AA7B48" w:rsidRDefault="00AA7B48">
      <w:pPr>
        <w:pBdr>
          <w:top w:val="nil"/>
          <w:left w:val="nil"/>
          <w:bottom w:val="nil"/>
          <w:right w:val="nil"/>
          <w:between w:val="nil"/>
        </w:pBdr>
        <w:shd w:val="clear" w:color="auto" w:fill="FFFFFF"/>
        <w:rPr>
          <w:rFonts w:ascii="Times New Roman" w:eastAsia="Times New Roman" w:hAnsi="Times New Roman" w:cs="Times New Roman"/>
        </w:rPr>
      </w:pPr>
    </w:p>
    <w:p w:rsidR="00AA7B48" w:rsidRDefault="009E1A43">
      <w:pPr>
        <w:jc w:val="center"/>
        <w:rPr>
          <w:rFonts w:ascii="Times New Roman" w:eastAsia="Times New Roman" w:hAnsi="Times New Roman" w:cs="Times New Roman"/>
        </w:rPr>
      </w:pPr>
      <w:r>
        <w:rPr>
          <w:rFonts w:ascii="Times New Roman" w:eastAsia="Times New Roman" w:hAnsi="Times New Roman" w:cs="Times New Roman"/>
          <w:b/>
          <w:sz w:val="32"/>
          <w:szCs w:val="32"/>
        </w:rPr>
        <w:t>Other Materials</w:t>
      </w:r>
    </w:p>
    <w:p w:rsidR="00AA7B48" w:rsidRDefault="009E1A43">
      <w:pPr>
        <w:numPr>
          <w:ilvl w:val="0"/>
          <w:numId w:val="1"/>
        </w:numPr>
        <w:pBdr>
          <w:top w:val="nil"/>
          <w:left w:val="nil"/>
          <w:bottom w:val="nil"/>
          <w:right w:val="nil"/>
          <w:between w:val="nil"/>
        </w:pBdr>
        <w:shd w:val="clear" w:color="auto" w:fill="FFFFFF"/>
        <w:rPr>
          <w:i/>
          <w:color w:val="000000"/>
        </w:rPr>
      </w:pPr>
      <w:r>
        <w:rPr>
          <w:rFonts w:ascii="Times New Roman" w:eastAsia="Times New Roman" w:hAnsi="Times New Roman" w:cs="Times New Roman"/>
          <w:color w:val="000000"/>
        </w:rPr>
        <w:t xml:space="preserve">Laptop or tablet with </w:t>
      </w:r>
      <w:r>
        <w:rPr>
          <w:rFonts w:ascii="Times New Roman" w:eastAsia="Times New Roman" w:hAnsi="Times New Roman" w:cs="Times New Roman"/>
        </w:rPr>
        <w:t>keyboard attachment (in and out of class)</w:t>
      </w:r>
    </w:p>
    <w:p w:rsidR="00AA7B48" w:rsidRDefault="009E1A43">
      <w:pPr>
        <w:numPr>
          <w:ilvl w:val="0"/>
          <w:numId w:val="1"/>
        </w:numPr>
        <w:pBdr>
          <w:top w:val="nil"/>
          <w:left w:val="nil"/>
          <w:bottom w:val="nil"/>
          <w:right w:val="nil"/>
          <w:between w:val="nil"/>
        </w:pBdr>
        <w:shd w:val="clear" w:color="auto" w:fill="FFFFFF"/>
        <w:rPr>
          <w:i/>
          <w:color w:val="000000"/>
        </w:rPr>
      </w:pPr>
      <w:r>
        <w:rPr>
          <w:rFonts w:ascii="Times New Roman" w:eastAsia="Times New Roman" w:hAnsi="Times New Roman" w:cs="Times New Roman"/>
          <w:color w:val="000000"/>
        </w:rPr>
        <w:t>Full access to Google Drive</w:t>
      </w:r>
    </w:p>
    <w:p w:rsidR="00AA7B48" w:rsidRDefault="009E1A43">
      <w:pPr>
        <w:numPr>
          <w:ilvl w:val="0"/>
          <w:numId w:val="1"/>
        </w:numPr>
        <w:pBdr>
          <w:top w:val="nil"/>
          <w:left w:val="nil"/>
          <w:bottom w:val="nil"/>
          <w:right w:val="nil"/>
          <w:between w:val="nil"/>
        </w:pBdr>
        <w:shd w:val="clear" w:color="auto" w:fill="FFFFFF"/>
        <w:rPr>
          <w:i/>
          <w:color w:val="000000"/>
        </w:rPr>
      </w:pPr>
      <w:r>
        <w:rPr>
          <w:rFonts w:ascii="Times New Roman" w:eastAsia="Times New Roman" w:hAnsi="Times New Roman" w:cs="Times New Roman"/>
          <w:color w:val="000000"/>
        </w:rPr>
        <w:t xml:space="preserve">Readings and hand-outs available on Blackboard </w:t>
      </w:r>
    </w:p>
    <w:p w:rsidR="00AA7B48" w:rsidRDefault="009E1A43">
      <w:pPr>
        <w:numPr>
          <w:ilvl w:val="1"/>
          <w:numId w:val="1"/>
        </w:numPr>
        <w:pBdr>
          <w:top w:val="nil"/>
          <w:left w:val="nil"/>
          <w:bottom w:val="nil"/>
          <w:right w:val="nil"/>
          <w:between w:val="nil"/>
        </w:pBdr>
        <w:shd w:val="clear" w:color="auto" w:fill="FFFFFF"/>
        <w:rPr>
          <w:i/>
          <w:color w:val="000000"/>
        </w:rPr>
      </w:pPr>
      <w:r>
        <w:rPr>
          <w:rFonts w:ascii="Times New Roman" w:eastAsia="Times New Roman" w:hAnsi="Times New Roman" w:cs="Times New Roman"/>
          <w:color w:val="000000"/>
        </w:rPr>
        <w:t xml:space="preserve">print out and </w:t>
      </w:r>
      <w:r>
        <w:rPr>
          <w:rFonts w:ascii="Times New Roman" w:eastAsia="Times New Roman" w:hAnsi="Times New Roman" w:cs="Times New Roman"/>
        </w:rPr>
        <w:t xml:space="preserve">annotate </w:t>
      </w:r>
      <w:r>
        <w:rPr>
          <w:rFonts w:ascii="Times New Roman" w:eastAsia="Times New Roman" w:hAnsi="Times New Roman" w:cs="Times New Roman"/>
          <w:color w:val="000000"/>
        </w:rPr>
        <w:t xml:space="preserve">unless explicitly stated </w:t>
      </w:r>
    </w:p>
    <w:p w:rsidR="00AA7B48" w:rsidRDefault="009E1A43">
      <w:pPr>
        <w:numPr>
          <w:ilvl w:val="0"/>
          <w:numId w:val="1"/>
        </w:numPr>
        <w:pBdr>
          <w:top w:val="nil"/>
          <w:left w:val="nil"/>
          <w:bottom w:val="nil"/>
          <w:right w:val="nil"/>
          <w:between w:val="nil"/>
        </w:pBdr>
        <w:shd w:val="clear" w:color="auto" w:fill="FFFFFF"/>
        <w:rPr>
          <w:i/>
          <w:color w:val="000000"/>
        </w:rPr>
      </w:pPr>
      <w:r>
        <w:rPr>
          <w:rFonts w:ascii="Times New Roman" w:eastAsia="Times New Roman" w:hAnsi="Times New Roman" w:cs="Times New Roman"/>
          <w:color w:val="000000"/>
        </w:rPr>
        <w:t xml:space="preserve">Active Mason email account (per University Policy, </w:t>
      </w:r>
      <w:r>
        <w:rPr>
          <w:rFonts w:ascii="Times New Roman" w:eastAsia="Times New Roman" w:hAnsi="Times New Roman" w:cs="Times New Roman"/>
          <w:color w:val="000000"/>
        </w:rPr>
        <w:t xml:space="preserve">I </w:t>
      </w:r>
      <w:r>
        <w:rPr>
          <w:rFonts w:ascii="Times New Roman" w:eastAsia="Times New Roman" w:hAnsi="Times New Roman" w:cs="Times New Roman"/>
        </w:rPr>
        <w:t>will</w:t>
      </w:r>
      <w:r>
        <w:rPr>
          <w:rFonts w:ascii="Times New Roman" w:eastAsia="Times New Roman" w:hAnsi="Times New Roman" w:cs="Times New Roman"/>
          <w:color w:val="000000"/>
        </w:rPr>
        <w:t xml:space="preserve"> only reply to this account.) </w:t>
      </w:r>
    </w:p>
    <w:p w:rsidR="00AA7B48" w:rsidRDefault="00AA7B48">
      <w:pPr>
        <w:pBdr>
          <w:top w:val="nil"/>
          <w:left w:val="nil"/>
          <w:bottom w:val="nil"/>
          <w:right w:val="nil"/>
          <w:between w:val="nil"/>
        </w:pBdr>
        <w:jc w:val="center"/>
        <w:rPr>
          <w:rFonts w:ascii="Times New Roman" w:eastAsia="Times New Roman" w:hAnsi="Times New Roman" w:cs="Times New Roman"/>
          <w:b/>
          <w:sz w:val="32"/>
          <w:szCs w:val="32"/>
        </w:rPr>
      </w:pPr>
    </w:p>
    <w:p w:rsidR="00AA7B48" w:rsidRDefault="009E1A43">
      <w:pPr>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 Mason Core Program </w:t>
      </w: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Mason Core comprises the general education courses and experiences for degree-seeking undergraduate students at George Mason University. The academic program is a distributed menu model that categorizes courses of study into three main areas. </w:t>
      </w:r>
      <w:r>
        <w:rPr>
          <w:rFonts w:ascii="Times New Roman" w:eastAsia="Times New Roman" w:hAnsi="Times New Roman" w:cs="Times New Roman"/>
          <w:b/>
        </w:rPr>
        <w:t>Foundatio</w:t>
      </w:r>
      <w:r>
        <w:rPr>
          <w:rFonts w:ascii="Times New Roman" w:eastAsia="Times New Roman" w:hAnsi="Times New Roman" w:cs="Times New Roman"/>
          <w:b/>
        </w:rPr>
        <w:t xml:space="preserve">n </w:t>
      </w:r>
      <w:r>
        <w:rPr>
          <w:rFonts w:ascii="Times New Roman" w:eastAsia="Times New Roman" w:hAnsi="Times New Roman" w:cs="Times New Roman"/>
        </w:rPr>
        <w:t xml:space="preserve">courses build knowledge and skills to promote success in the major and in future pursuits; </w:t>
      </w:r>
      <w:r>
        <w:rPr>
          <w:rFonts w:ascii="Times New Roman" w:eastAsia="Times New Roman" w:hAnsi="Times New Roman" w:cs="Times New Roman"/>
          <w:b/>
        </w:rPr>
        <w:t xml:space="preserve">exploration </w:t>
      </w:r>
      <w:r>
        <w:rPr>
          <w:rFonts w:ascii="Times New Roman" w:eastAsia="Times New Roman" w:hAnsi="Times New Roman" w:cs="Times New Roman"/>
        </w:rPr>
        <w:t xml:space="preserve">courses introduce students to a breadth of subject matter and intellectual traditions; and </w:t>
      </w:r>
      <w:r>
        <w:rPr>
          <w:rFonts w:ascii="Times New Roman" w:eastAsia="Times New Roman" w:hAnsi="Times New Roman" w:cs="Times New Roman"/>
          <w:b/>
        </w:rPr>
        <w:t xml:space="preserve">integration </w:t>
      </w:r>
      <w:r>
        <w:rPr>
          <w:rFonts w:ascii="Times New Roman" w:eastAsia="Times New Roman" w:hAnsi="Times New Roman" w:cs="Times New Roman"/>
        </w:rPr>
        <w:t>courses encourage the integration of past learni</w:t>
      </w:r>
      <w:r>
        <w:rPr>
          <w:rFonts w:ascii="Times New Roman" w:eastAsia="Times New Roman" w:hAnsi="Times New Roman" w:cs="Times New Roman"/>
        </w:rPr>
        <w:t xml:space="preserve">ng and experiences, develop critical thinking skills, and prepare students for lifelong learning. Student learning outcomes for the Mason Core areas are created and assessed by faculty representatives of the University Mason Core Committee (more at </w:t>
      </w:r>
      <w:hyperlink r:id="rId26">
        <w:r>
          <w:rPr>
            <w:rFonts w:ascii="Times New Roman" w:eastAsia="Times New Roman" w:hAnsi="Times New Roman" w:cs="Times New Roman"/>
            <w:color w:val="1155CC"/>
            <w:u w:val="single"/>
          </w:rPr>
          <w:t>https://masoncore.gmu.edu/</w:t>
        </w:r>
      </w:hyperlink>
      <w:r>
        <w:rPr>
          <w:rFonts w:ascii="Times New Roman" w:eastAsia="Times New Roman" w:hAnsi="Times New Roman" w:cs="Times New Roman"/>
        </w:rPr>
        <w:t xml:space="preserve">).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AA7B48">
      <w:pPr>
        <w:pBdr>
          <w:top w:val="nil"/>
          <w:left w:val="nil"/>
          <w:bottom w:val="nil"/>
          <w:right w:val="nil"/>
          <w:between w:val="nil"/>
        </w:pBdr>
        <w:rPr>
          <w:rFonts w:ascii="Times New Roman" w:eastAsia="Times New Roman" w:hAnsi="Times New Roman" w:cs="Times New Roman"/>
          <w:b/>
        </w:rPr>
      </w:pPr>
    </w:p>
    <w:p w:rsidR="00AA7B48" w:rsidRDefault="009E1A43">
      <w:pPr>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Literature Learning Outcomes: </w:t>
      </w:r>
    </w:p>
    <w:p w:rsidR="00AA7B48" w:rsidRDefault="009E1A43">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Students will be able to read for comprehension, detail, and nuance. </w:t>
      </w:r>
    </w:p>
    <w:p w:rsidR="00AA7B48" w:rsidRDefault="009E1A43">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Identify the specific literary qualities of language as employed in the texts they read. </w:t>
      </w:r>
    </w:p>
    <w:p w:rsidR="00AA7B48" w:rsidRDefault="009E1A43">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Analyze the ways specific literary devices contribute to the meaning of a text. </w:t>
      </w:r>
    </w:p>
    <w:p w:rsidR="00AA7B48" w:rsidRDefault="00AA7B48">
      <w:pPr>
        <w:pBdr>
          <w:top w:val="nil"/>
          <w:left w:val="nil"/>
          <w:bottom w:val="nil"/>
          <w:right w:val="nil"/>
          <w:between w:val="nil"/>
        </w:pBdr>
        <w:ind w:left="720"/>
        <w:rPr>
          <w:rFonts w:ascii="Times New Roman" w:eastAsia="Times New Roman" w:hAnsi="Times New Roman" w:cs="Times New Roman"/>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Blackboard Usage</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to succeed in this course, access to both </w:t>
      </w:r>
      <w:r>
        <w:rPr>
          <w:rFonts w:ascii="Times New Roman" w:eastAsia="Times New Roman" w:hAnsi="Times New Roman" w:cs="Times New Roman"/>
        </w:rPr>
        <w:t>Mason Blackboard</w:t>
      </w:r>
      <w:r>
        <w:rPr>
          <w:rFonts w:ascii="Times New Roman" w:eastAsia="Times New Roman" w:hAnsi="Times New Roman" w:cs="Times New Roman"/>
          <w:color w:val="000000"/>
        </w:rPr>
        <w:t xml:space="preserve"> and your GMU email are required. </w:t>
      </w:r>
      <w:r>
        <w:rPr>
          <w:rFonts w:ascii="Times New Roman" w:eastAsia="Times New Roman" w:hAnsi="Times New Roman" w:cs="Times New Roman"/>
        </w:rPr>
        <w:t>This class uses Blackboard as a primary instructional platform. You will be expected to log on to Blackboard regularly throughout the week to read assigned</w:t>
      </w:r>
      <w:r>
        <w:rPr>
          <w:rFonts w:ascii="Times New Roman" w:eastAsia="Times New Roman" w:hAnsi="Times New Roman" w:cs="Times New Roman"/>
        </w:rPr>
        <w:t xml:space="preserve"> PDF texts and complete journals. Please be sure to turn in all assignments electronically on Blackboard unless otherwise stated.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access Blackboard:</w:t>
      </w:r>
    </w:p>
    <w:p w:rsidR="00AA7B48" w:rsidRDefault="009E1A4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Go to </w:t>
      </w:r>
      <w:hyperlink r:id="rId27">
        <w:r>
          <w:rPr>
            <w:rFonts w:ascii="Times New Roman" w:eastAsia="Times New Roman" w:hAnsi="Times New Roman" w:cs="Times New Roman"/>
            <w:color w:val="0563C1"/>
            <w:u w:val="single"/>
          </w:rPr>
          <w:t>http://mymasonportal.gmu.edu</w:t>
        </w:r>
      </w:hyperlink>
    </w:p>
    <w:p w:rsidR="00AA7B48" w:rsidRDefault="009E1A4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Enter your Mason </w:t>
      </w:r>
      <w:proofErr w:type="spellStart"/>
      <w:r>
        <w:rPr>
          <w:rFonts w:ascii="Times New Roman" w:eastAsia="Times New Roman" w:hAnsi="Times New Roman" w:cs="Times New Roman"/>
          <w:color w:val="000000"/>
        </w:rPr>
        <w:t>Us</w:t>
      </w:r>
      <w:r>
        <w:rPr>
          <w:rFonts w:ascii="Times New Roman" w:eastAsia="Times New Roman" w:hAnsi="Times New Roman" w:cs="Times New Roman"/>
          <w:color w:val="000000"/>
        </w:rPr>
        <w:t>erId</w:t>
      </w:r>
      <w:proofErr w:type="spellEnd"/>
      <w:r>
        <w:rPr>
          <w:rFonts w:ascii="Times New Roman" w:eastAsia="Times New Roman" w:hAnsi="Times New Roman" w:cs="Times New Roman"/>
          <w:color w:val="000000"/>
        </w:rPr>
        <w:t xml:space="preserve"> and password</w:t>
      </w:r>
    </w:p>
    <w:p w:rsidR="00AA7B48" w:rsidRDefault="009E1A4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Click on the “Courses” tab at the top right</w:t>
      </w:r>
    </w:p>
    <w:p w:rsidR="00AA7B48" w:rsidRDefault="009E1A4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Click on our course number in your “Course List”</w:t>
      </w:r>
    </w:p>
    <w:p w:rsidR="00AA7B48" w:rsidRDefault="009E1A43">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this course does not appear in your “Course List” menu, please let me know as soon as possible. </w:t>
      </w:r>
    </w:p>
    <w:p w:rsidR="00AA7B48" w:rsidRDefault="00AA7B48">
      <w:pPr>
        <w:pBdr>
          <w:top w:val="nil"/>
          <w:left w:val="nil"/>
          <w:bottom w:val="nil"/>
          <w:right w:val="nil"/>
          <w:between w:val="nil"/>
        </w:pBdr>
        <w:jc w:val="center"/>
        <w:rPr>
          <w:rFonts w:ascii="Times New Roman" w:eastAsia="Times New Roman" w:hAnsi="Times New Roman" w:cs="Times New Roman"/>
        </w:rPr>
      </w:pPr>
    </w:p>
    <w:p w:rsidR="00AA7B48" w:rsidRDefault="009E1A4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 xml:space="preserve">Technology Policy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You are all required to bring a laptop or tablet with keyboard to class each week; this device should have Wi-Fi connectivity</w:t>
      </w:r>
      <w:r>
        <w:rPr>
          <w:rFonts w:ascii="Times New Roman" w:eastAsia="Times New Roman" w:hAnsi="Times New Roman" w:cs="Times New Roman"/>
        </w:rPr>
        <w:t xml:space="preserve"> </w:t>
      </w:r>
      <w:r>
        <w:rPr>
          <w:rFonts w:ascii="Times New Roman" w:eastAsia="Times New Roman" w:hAnsi="Times New Roman" w:cs="Times New Roman"/>
          <w:color w:val="000000"/>
        </w:rPr>
        <w:t>and Googl</w:t>
      </w:r>
      <w:r>
        <w:rPr>
          <w:rFonts w:ascii="Times New Roman" w:eastAsia="Times New Roman" w:hAnsi="Times New Roman" w:cs="Times New Roman"/>
          <w:color w:val="000000"/>
        </w:rPr>
        <w:t xml:space="preserve">e </w:t>
      </w:r>
      <w:r>
        <w:rPr>
          <w:rFonts w:ascii="Times New Roman" w:eastAsia="Times New Roman" w:hAnsi="Times New Roman" w:cs="Times New Roman"/>
        </w:rPr>
        <w:t>Drive/Docs</w:t>
      </w:r>
      <w:r>
        <w:rPr>
          <w:rFonts w:ascii="Times New Roman" w:eastAsia="Times New Roman" w:hAnsi="Times New Roman" w:cs="Times New Roman"/>
          <w:color w:val="000000"/>
        </w:rPr>
        <w:t xml:space="preserve">. We will be using class time to practice </w:t>
      </w:r>
      <w:r>
        <w:rPr>
          <w:rFonts w:ascii="Times New Roman" w:eastAsia="Times New Roman" w:hAnsi="Times New Roman" w:cs="Times New Roman"/>
        </w:rPr>
        <w:t xml:space="preserve">comprehension </w:t>
      </w:r>
      <w:r>
        <w:rPr>
          <w:rFonts w:ascii="Times New Roman" w:eastAsia="Times New Roman" w:hAnsi="Times New Roman" w:cs="Times New Roman"/>
          <w:color w:val="000000"/>
        </w:rPr>
        <w:t>skills, self-</w:t>
      </w:r>
      <w:r>
        <w:rPr>
          <w:rFonts w:ascii="Times New Roman" w:eastAsia="Times New Roman" w:hAnsi="Times New Roman" w:cs="Times New Roman"/>
        </w:rPr>
        <w:t>assessment</w:t>
      </w:r>
      <w:r>
        <w:rPr>
          <w:rFonts w:ascii="Times New Roman" w:eastAsia="Times New Roman" w:hAnsi="Times New Roman" w:cs="Times New Roman"/>
          <w:color w:val="000000"/>
        </w:rPr>
        <w:t xml:space="preserve">, and </w:t>
      </w:r>
      <w:r>
        <w:rPr>
          <w:rFonts w:ascii="Times New Roman" w:eastAsia="Times New Roman" w:hAnsi="Times New Roman" w:cs="Times New Roman"/>
        </w:rPr>
        <w:t xml:space="preserve">creative /reflective writing.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rPr>
          <w:rFonts w:ascii="Times New Roman" w:eastAsia="Times New Roman" w:hAnsi="Times New Roman" w:cs="Times New Roman"/>
          <w:color w:val="000000"/>
        </w:rPr>
      </w:pPr>
      <w:r>
        <w:rPr>
          <w:rFonts w:ascii="Times New Roman" w:eastAsia="Times New Roman" w:hAnsi="Times New Roman" w:cs="Times New Roman"/>
          <w:color w:val="000000"/>
        </w:rPr>
        <w:t>Various technologies are important tools for our research and writing</w:t>
      </w:r>
      <w:r>
        <w:rPr>
          <w:rFonts w:ascii="Times New Roman" w:eastAsia="Times New Roman" w:hAnsi="Times New Roman" w:cs="Times New Roman"/>
        </w:rPr>
        <w:t>. However, w</w:t>
      </w:r>
      <w:r>
        <w:rPr>
          <w:rFonts w:ascii="Times New Roman" w:eastAsia="Times New Roman" w:hAnsi="Times New Roman" w:cs="Times New Roman"/>
          <w:color w:val="000000"/>
        </w:rPr>
        <w:t xml:space="preserve">hen you’re not using your laptop or tablet for class work, shut the lid or turn it off. If you have </w:t>
      </w:r>
      <w:r>
        <w:rPr>
          <w:rFonts w:ascii="Times New Roman" w:eastAsia="Times New Roman" w:hAnsi="Times New Roman" w:cs="Times New Roman"/>
        </w:rPr>
        <w:t>cellphones</w:t>
      </w:r>
      <w:r>
        <w:rPr>
          <w:rFonts w:ascii="Times New Roman" w:eastAsia="Times New Roman" w:hAnsi="Times New Roman" w:cs="Times New Roman"/>
          <w:color w:val="000000"/>
        </w:rPr>
        <w:t xml:space="preserve"> out consistently or technology is stopping you from participatin</w:t>
      </w:r>
      <w:r>
        <w:rPr>
          <w:rFonts w:ascii="Times New Roman" w:eastAsia="Times New Roman" w:hAnsi="Times New Roman" w:cs="Times New Roman"/>
          <w:color w:val="000000"/>
        </w:rPr>
        <w:t>g in class, privileges will be taken away. Using social media and other sites on your phones and computers not only distracts you, but often distracts neighbors as well. If there is an emergency call or text, please excuse yourself from class as quietly as</w:t>
      </w:r>
      <w:r>
        <w:rPr>
          <w:rFonts w:ascii="Times New Roman" w:eastAsia="Times New Roman" w:hAnsi="Times New Roman" w:cs="Times New Roman"/>
          <w:color w:val="000000"/>
        </w:rPr>
        <w:t xml:space="preserve"> possible. </w:t>
      </w:r>
    </w:p>
    <w:p w:rsidR="00AA7B48" w:rsidRDefault="00AA7B48">
      <w:pPr>
        <w:rPr>
          <w:rFonts w:ascii="Times New Roman" w:eastAsia="Times New Roman" w:hAnsi="Times New Roman" w:cs="Times New Roman"/>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Methods of Instruction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begin, this </w:t>
      </w:r>
      <w:r>
        <w:rPr>
          <w:rFonts w:ascii="Times New Roman" w:eastAsia="Times New Roman" w:hAnsi="Times New Roman" w:cs="Times New Roman"/>
        </w:rPr>
        <w:t>literature</w:t>
      </w:r>
      <w:r>
        <w:rPr>
          <w:rFonts w:ascii="Times New Roman" w:eastAsia="Times New Roman" w:hAnsi="Times New Roman" w:cs="Times New Roman"/>
          <w:color w:val="000000"/>
        </w:rPr>
        <w:t xml:space="preserve"> course is not a lecture class. Most, if not all, of our class meetings will be interactive and involve a significant amount of discussion, writing, and collaboration. This class will build off </w:t>
      </w:r>
      <w:r>
        <w:rPr>
          <w:rFonts w:ascii="Times New Roman" w:eastAsia="Times New Roman" w:hAnsi="Times New Roman" w:cs="Times New Roman"/>
          <w:color w:val="000000"/>
        </w:rPr>
        <w:t xml:space="preserve">of previous weeks’ work and class interactions with your peers and myself; therefore, it is important that you are present and actively engaged. </w:t>
      </w:r>
      <w:r>
        <w:rPr>
          <w:rFonts w:ascii="Times New Roman" w:eastAsia="Times New Roman" w:hAnsi="Times New Roman" w:cs="Times New Roman"/>
        </w:rPr>
        <w:t>Participating in conver</w:t>
      </w:r>
      <w:r>
        <w:rPr>
          <w:rFonts w:ascii="Times New Roman" w:eastAsia="Times New Roman" w:hAnsi="Times New Roman" w:cs="Times New Roman"/>
          <w:color w:val="000000"/>
        </w:rPr>
        <w:t xml:space="preserve">sation is the single most important thing you can do to succeed in this class.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 is e</w:t>
      </w:r>
      <w:r>
        <w:rPr>
          <w:rFonts w:ascii="Times New Roman" w:eastAsia="Times New Roman" w:hAnsi="Times New Roman" w:cs="Times New Roman"/>
          <w:color w:val="000000"/>
        </w:rPr>
        <w:t xml:space="preserve">xpected that you will: </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complete all readings, </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come to class prepared with all homework completed,</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prep for in-class work (if it is known),</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participate meaningfully in discussions and activities, </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ask questions and remain open to new ideas/viewpoints, </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lastRenderedPageBreak/>
        <w:t>pr</w:t>
      </w:r>
      <w:r>
        <w:rPr>
          <w:rFonts w:ascii="Times New Roman" w:eastAsia="Times New Roman" w:hAnsi="Times New Roman" w:cs="Times New Roman"/>
          <w:color w:val="000000"/>
        </w:rPr>
        <w:t>actice writing strategies and techniques,</w:t>
      </w:r>
    </w:p>
    <w:p w:rsidR="00AA7B48" w:rsidRDefault="009E1A43">
      <w:pPr>
        <w:numPr>
          <w:ilvl w:val="0"/>
          <w:numId w:val="4"/>
        </w:numPr>
        <w:pBdr>
          <w:top w:val="nil"/>
          <w:left w:val="nil"/>
          <w:bottom w:val="nil"/>
          <w:right w:val="nil"/>
          <w:between w:val="nil"/>
        </w:pBdr>
        <w:rPr>
          <w:color w:val="000000"/>
        </w:rPr>
      </w:pPr>
      <w:r>
        <w:rPr>
          <w:rFonts w:ascii="Times New Roman" w:eastAsia="Times New Roman" w:hAnsi="Times New Roman" w:cs="Times New Roman"/>
        </w:rPr>
        <w:t xml:space="preserve">and learn to critically read (annotation, comparative techniques, and comprehension).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Fo</w:t>
      </w:r>
      <w:r>
        <w:rPr>
          <w:rFonts w:ascii="Times New Roman" w:eastAsia="Times New Roman" w:hAnsi="Times New Roman" w:cs="Times New Roman"/>
          <w:color w:val="000000"/>
        </w:rPr>
        <w:t xml:space="preserve">r the purpose of this </w:t>
      </w:r>
      <w:proofErr w:type="gramStart"/>
      <w:r>
        <w:rPr>
          <w:rFonts w:ascii="Times New Roman" w:eastAsia="Times New Roman" w:hAnsi="Times New Roman" w:cs="Times New Roman"/>
        </w:rPr>
        <w:t xml:space="preserve">literature </w:t>
      </w:r>
      <w:r>
        <w:rPr>
          <w:rFonts w:ascii="Times New Roman" w:eastAsia="Times New Roman" w:hAnsi="Times New Roman" w:cs="Times New Roman"/>
          <w:color w:val="000000"/>
        </w:rPr>
        <w:t xml:space="preserve"> class</w:t>
      </w:r>
      <w:proofErr w:type="gramEnd"/>
      <w:r>
        <w:rPr>
          <w:rFonts w:ascii="Times New Roman" w:eastAsia="Times New Roman" w:hAnsi="Times New Roman" w:cs="Times New Roman"/>
          <w:color w:val="000000"/>
        </w:rPr>
        <w:t xml:space="preserve">, you should expect to spend about three hours for every hour you are in class. Between </w:t>
      </w:r>
      <w:r>
        <w:rPr>
          <w:rFonts w:ascii="Times New Roman" w:eastAsia="Times New Roman" w:hAnsi="Times New Roman" w:cs="Times New Roman"/>
        </w:rPr>
        <w:t>reading and writing</w:t>
      </w:r>
      <w:r>
        <w:rPr>
          <w:rFonts w:ascii="Times New Roman" w:eastAsia="Times New Roman" w:hAnsi="Times New Roman" w:cs="Times New Roman"/>
          <w:color w:val="000000"/>
        </w:rPr>
        <w:t xml:space="preserve">, you should be averaging 10-12 hours weekly. I would like all of you to leave this class an effective </w:t>
      </w:r>
      <w:r>
        <w:rPr>
          <w:rFonts w:ascii="Times New Roman" w:eastAsia="Times New Roman" w:hAnsi="Times New Roman" w:cs="Times New Roman"/>
        </w:rPr>
        <w:t>reader</w:t>
      </w:r>
      <w:r>
        <w:rPr>
          <w:rFonts w:ascii="Times New Roman" w:eastAsia="Times New Roman" w:hAnsi="Times New Roman" w:cs="Times New Roman"/>
          <w:color w:val="000000"/>
        </w:rPr>
        <w:t>, which is a result of time</w:t>
      </w:r>
      <w:r>
        <w:rPr>
          <w:rFonts w:ascii="Times New Roman" w:eastAsia="Times New Roman" w:hAnsi="Times New Roman" w:cs="Times New Roman"/>
        </w:rPr>
        <w:t xml:space="preserve"> and</w:t>
      </w:r>
      <w:r>
        <w:rPr>
          <w:rFonts w:ascii="Times New Roman" w:eastAsia="Times New Roman" w:hAnsi="Times New Roman" w:cs="Times New Roman"/>
          <w:color w:val="000000"/>
        </w:rPr>
        <w:t xml:space="preserve"> op</w:t>
      </w:r>
      <w:r>
        <w:rPr>
          <w:rFonts w:ascii="Times New Roman" w:eastAsia="Times New Roman" w:hAnsi="Times New Roman" w:cs="Times New Roman"/>
          <w:color w:val="000000"/>
        </w:rPr>
        <w:t>en-mindednes</w:t>
      </w:r>
      <w:r>
        <w:rPr>
          <w:rFonts w:ascii="Times New Roman" w:eastAsia="Times New Roman" w:hAnsi="Times New Roman" w:cs="Times New Roman"/>
        </w:rPr>
        <w:t>s</w:t>
      </w:r>
      <w:r>
        <w:rPr>
          <w:rFonts w:ascii="Times New Roman" w:eastAsia="Times New Roman" w:hAnsi="Times New Roman" w:cs="Times New Roman"/>
          <w:color w:val="000000"/>
        </w:rPr>
        <w:t>. Students who attend regularly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actively participate during class, and thoughtfully complete all </w:t>
      </w:r>
      <w:r>
        <w:rPr>
          <w:rFonts w:ascii="Times New Roman" w:eastAsia="Times New Roman" w:hAnsi="Times New Roman" w:cs="Times New Roman"/>
        </w:rPr>
        <w:t xml:space="preserve">readings/viewings </w:t>
      </w:r>
      <w:r>
        <w:rPr>
          <w:rFonts w:ascii="Times New Roman" w:eastAsia="Times New Roman" w:hAnsi="Times New Roman" w:cs="Times New Roman"/>
          <w:color w:val="000000"/>
        </w:rPr>
        <w:t>will succeed in this class</w:t>
      </w:r>
      <w:r>
        <w:rPr>
          <w:rFonts w:ascii="Times New Roman" w:eastAsia="Times New Roman" w:hAnsi="Times New Roman" w:cs="Times New Roman"/>
        </w:rPr>
        <w:t>.</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Grades and Completion Policy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Grades will be broken down as follows: </w:t>
      </w:r>
    </w:p>
    <w:p w:rsidR="00AA7B48" w:rsidRDefault="009E1A43">
      <w:pPr>
        <w:pBdr>
          <w:top w:val="nil"/>
          <w:left w:val="nil"/>
          <w:bottom w:val="nil"/>
          <w:right w:val="nil"/>
          <w:between w:val="nil"/>
        </w:pBdr>
        <w:rPr>
          <w:rFonts w:ascii="Times New Roman" w:eastAsia="Times New Roman" w:hAnsi="Times New Roman" w:cs="Times New Roman"/>
          <w:b/>
          <w:sz w:val="32"/>
          <w:szCs w:val="32"/>
        </w:rPr>
      </w:pPr>
      <w:r>
        <w:rPr>
          <w:rFonts w:ascii="Times New Roman" w:eastAsia="Times New Roman" w:hAnsi="Times New Roman" w:cs="Times New Roman"/>
          <w:color w:val="000000"/>
        </w:rPr>
        <w:t>A+ 100-97.5% | A 97.4-93% | A- 92.9-90% | B+ 89.9-87.5% | B 87.4-83% | B- 82.9-80% | C+ 79.9-77.5% | C 77.4-73% | C- 72.9-70% | D 69.9-60% | F below 60%</w:t>
      </w:r>
    </w:p>
    <w:p w:rsidR="00AA7B48" w:rsidRDefault="00AA7B48">
      <w:pPr>
        <w:pBdr>
          <w:top w:val="nil"/>
          <w:left w:val="nil"/>
          <w:bottom w:val="nil"/>
          <w:right w:val="nil"/>
          <w:between w:val="nil"/>
        </w:pBdr>
        <w:rPr>
          <w:rFonts w:ascii="Times New Roman" w:eastAsia="Times New Roman" w:hAnsi="Times New Roman" w:cs="Times New Roman"/>
          <w:b/>
          <w:sz w:val="32"/>
          <w:szCs w:val="32"/>
        </w:rPr>
      </w:pP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color w:val="000000"/>
        </w:rPr>
        <w:t>You will receive a midterm grade based on the work of the firs</w:t>
      </w:r>
      <w:r>
        <w:rPr>
          <w:rFonts w:ascii="Times New Roman" w:eastAsia="Times New Roman" w:hAnsi="Times New Roman" w:cs="Times New Roman"/>
          <w:color w:val="000000"/>
        </w:rPr>
        <w:t xml:space="preserve">t half of the semester, which you can view in </w:t>
      </w:r>
      <w:proofErr w:type="spellStart"/>
      <w:r>
        <w:rPr>
          <w:rFonts w:ascii="Times New Roman" w:eastAsia="Times New Roman" w:hAnsi="Times New Roman" w:cs="Times New Roman"/>
          <w:color w:val="000000"/>
        </w:rPr>
        <w:t>PatriotWeb</w:t>
      </w:r>
      <w:proofErr w:type="spellEnd"/>
      <w:r>
        <w:rPr>
          <w:rFonts w:ascii="Times New Roman" w:eastAsia="Times New Roman" w:hAnsi="Times New Roman" w:cs="Times New Roman"/>
          <w:color w:val="000000"/>
        </w:rPr>
        <w:t>. The midterm grade’s purpose is to help you understand how well you are doing so that you can make any adjustments necessary. It is not meant to predict your final grade, as the work in the second ha</w:t>
      </w:r>
      <w:r>
        <w:rPr>
          <w:rFonts w:ascii="Times New Roman" w:eastAsia="Times New Roman" w:hAnsi="Times New Roman" w:cs="Times New Roman"/>
          <w:color w:val="000000"/>
        </w:rPr>
        <w:t xml:space="preserve">lf of the semester may be weighted more heavily. Feel free to make an appointment with me to discuss this midterm grade. </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A</w:t>
      </w:r>
      <w:r>
        <w:rPr>
          <w:rFonts w:ascii="Times New Roman" w:eastAsia="Times New Roman" w:hAnsi="Times New Roman" w:cs="Times New Roman"/>
          <w:b/>
          <w:color w:val="000000"/>
          <w:sz w:val="32"/>
          <w:szCs w:val="32"/>
        </w:rPr>
        <w:t xml:space="preserve">ssignment Standards  </w:t>
      </w:r>
    </w:p>
    <w:p w:rsidR="00AA7B48" w:rsidRDefault="009E1A43">
      <w:pPr>
        <w:numPr>
          <w:ilvl w:val="0"/>
          <w:numId w:val="9"/>
        </w:numPr>
        <w:pBdr>
          <w:top w:val="nil"/>
          <w:left w:val="nil"/>
          <w:bottom w:val="nil"/>
          <w:right w:val="nil"/>
          <w:between w:val="nil"/>
        </w:pBdr>
        <w:shd w:val="clear" w:color="auto" w:fill="FFFFFF"/>
        <w:ind w:left="180" w:hanging="180"/>
        <w:rPr>
          <w:color w:val="000000"/>
        </w:rPr>
      </w:pPr>
      <w:r>
        <w:rPr>
          <w:rFonts w:ascii="Times New Roman" w:eastAsia="Times New Roman" w:hAnsi="Times New Roman" w:cs="Times New Roman"/>
          <w:color w:val="000000"/>
        </w:rPr>
        <w:t>An “A” level grade (90-100%) marks an essay that engages the reader in a provocative conversation. Even more th</w:t>
      </w:r>
      <w:r>
        <w:rPr>
          <w:rFonts w:ascii="Times New Roman" w:eastAsia="Times New Roman" w:hAnsi="Times New Roman" w:cs="Times New Roman"/>
          <w:color w:val="000000"/>
        </w:rPr>
        <w:t>an in a “B” essay, the writer anticipates and responds to possible reader questions, uses a wide range of supporting evidence, structures arguments and analyses to create a fluid reading experience, provides unexpected insights, and/or uses language with c</w:t>
      </w:r>
      <w:r>
        <w:rPr>
          <w:rFonts w:ascii="Times New Roman" w:eastAsia="Times New Roman" w:hAnsi="Times New Roman" w:cs="Times New Roman"/>
          <w:color w:val="000000"/>
        </w:rPr>
        <w:t>are and facility.</w:t>
      </w:r>
    </w:p>
    <w:p w:rsidR="00AA7B48" w:rsidRDefault="009E1A43">
      <w:pPr>
        <w:numPr>
          <w:ilvl w:val="0"/>
          <w:numId w:val="9"/>
        </w:numPr>
        <w:pBdr>
          <w:top w:val="nil"/>
          <w:left w:val="nil"/>
          <w:bottom w:val="nil"/>
          <w:right w:val="nil"/>
          <w:between w:val="nil"/>
        </w:pBdr>
        <w:shd w:val="clear" w:color="auto" w:fill="FFFFFF"/>
        <w:ind w:left="180" w:hanging="180"/>
        <w:rPr>
          <w:color w:val="000000"/>
        </w:rPr>
      </w:pPr>
      <w:r>
        <w:rPr>
          <w:rFonts w:ascii="Times New Roman" w:eastAsia="Times New Roman" w:hAnsi="Times New Roman" w:cs="Times New Roman"/>
          <w:color w:val="000000"/>
        </w:rPr>
        <w:t>A “B” level grade (80-89%) highlights a strong example of college writing and thinking. In addition to meeting the “C” level requirements, the writer of such an essay goes further in some way(s): he or she demonstrates some insight into t</w:t>
      </w:r>
      <w:r>
        <w:rPr>
          <w:rFonts w:ascii="Times New Roman" w:eastAsia="Times New Roman" w:hAnsi="Times New Roman" w:cs="Times New Roman"/>
          <w:color w:val="000000"/>
        </w:rPr>
        <w:t>he “gray areas” of the topic, provides original or very thorough support that is tightly woven into the overall argument, and/or creates prose that reads smoothly at both the sentence and paragraph levels. The essay has few sentence-level errors and/or may</w:t>
      </w:r>
      <w:r>
        <w:rPr>
          <w:rFonts w:ascii="Times New Roman" w:eastAsia="Times New Roman" w:hAnsi="Times New Roman" w:cs="Times New Roman"/>
          <w:color w:val="000000"/>
        </w:rPr>
        <w:t xml:space="preserve"> demonstrate a lively voice or style.</w:t>
      </w:r>
    </w:p>
    <w:p w:rsidR="00AA7B48" w:rsidRDefault="009E1A43">
      <w:pPr>
        <w:numPr>
          <w:ilvl w:val="0"/>
          <w:numId w:val="9"/>
        </w:numPr>
        <w:pBdr>
          <w:top w:val="nil"/>
          <w:left w:val="nil"/>
          <w:bottom w:val="nil"/>
          <w:right w:val="nil"/>
          <w:between w:val="nil"/>
        </w:pBdr>
        <w:shd w:val="clear" w:color="auto" w:fill="FFFFFF"/>
        <w:ind w:left="180" w:hanging="180"/>
        <w:rPr>
          <w:color w:val="000000"/>
        </w:rPr>
      </w:pPr>
      <w:r>
        <w:rPr>
          <w:rFonts w:ascii="Times New Roman" w:eastAsia="Times New Roman" w:hAnsi="Times New Roman" w:cs="Times New Roman"/>
          <w:color w:val="000000"/>
        </w:rPr>
        <w:t>A “C” level grade (70-79%) denotes competent college-level writing and achievement. The writer responds to the specified rhetorical situation: he or she meets, to some degree, all the assignment requirements, and employs some key strategies for communicati</w:t>
      </w:r>
      <w:r>
        <w:rPr>
          <w:rFonts w:ascii="Times New Roman" w:eastAsia="Times New Roman" w:hAnsi="Times New Roman" w:cs="Times New Roman"/>
          <w:color w:val="000000"/>
        </w:rPr>
        <w:t>ng his/her ideas to his/her targeted audience. The essay has a central focus, presents some support, and moves from point to point in an orderly fashion; sentence-level errors do not significantly prevent comprehension. Essays that do not meet these criter</w:t>
      </w:r>
      <w:r>
        <w:rPr>
          <w:rFonts w:ascii="Times New Roman" w:eastAsia="Times New Roman" w:hAnsi="Times New Roman" w:cs="Times New Roman"/>
          <w:color w:val="000000"/>
        </w:rPr>
        <w:t>ia will not earn a “C.”</w:t>
      </w:r>
    </w:p>
    <w:p w:rsidR="00AA7B48" w:rsidRDefault="009E1A43">
      <w:pPr>
        <w:numPr>
          <w:ilvl w:val="0"/>
          <w:numId w:val="9"/>
        </w:numPr>
        <w:pBdr>
          <w:top w:val="nil"/>
          <w:left w:val="nil"/>
          <w:bottom w:val="nil"/>
          <w:right w:val="nil"/>
          <w:between w:val="nil"/>
        </w:pBdr>
        <w:shd w:val="clear" w:color="auto" w:fill="FFFFFF"/>
        <w:ind w:left="180" w:hanging="180"/>
        <w:rPr>
          <w:color w:val="000000"/>
        </w:rPr>
      </w:pPr>
      <w:r>
        <w:rPr>
          <w:rFonts w:ascii="Times New Roman" w:eastAsia="Times New Roman" w:hAnsi="Times New Roman" w:cs="Times New Roman"/>
          <w:color w:val="000000"/>
        </w:rPr>
        <w:t xml:space="preserve">“D” and “F” level essays do not meet the basic expectations of the assignment. </w:t>
      </w:r>
    </w:p>
    <w:p w:rsidR="00AA7B48" w:rsidRDefault="00AA7B48">
      <w:pPr>
        <w:pBdr>
          <w:top w:val="nil"/>
          <w:left w:val="nil"/>
          <w:bottom w:val="nil"/>
          <w:right w:val="nil"/>
          <w:between w:val="nil"/>
        </w:pBdr>
        <w:shd w:val="clear" w:color="auto" w:fill="FFFFFF"/>
        <w:rPr>
          <w:rFonts w:ascii="Times New Roman" w:eastAsia="Times New Roman" w:hAnsi="Times New Roman" w:cs="Times New Roman"/>
        </w:rPr>
      </w:pPr>
    </w:p>
    <w:p w:rsidR="00AA7B48" w:rsidRDefault="009E1A43">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Course Requirements and Grading Percentages</w:t>
      </w:r>
    </w:p>
    <w:tbl>
      <w:tblPr>
        <w:tblStyle w:val="a"/>
        <w:tblW w:w="8102" w:type="dxa"/>
        <w:tblLayout w:type="fixed"/>
        <w:tblLook w:val="0400" w:firstRow="0" w:lastRow="0" w:firstColumn="0" w:lastColumn="0" w:noHBand="0" w:noVBand="1"/>
      </w:tblPr>
      <w:tblGrid>
        <w:gridCol w:w="5900"/>
        <w:gridCol w:w="2202"/>
      </w:tblGrid>
      <w:tr w:rsidR="00AA7B48">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pPr>
              <w:rPr>
                <w:b/>
              </w:rPr>
            </w:pPr>
            <w:r>
              <w:rPr>
                <w:b/>
              </w:rPr>
              <w:t>Assignment Name</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pPr>
              <w:rPr>
                <w:b/>
              </w:rPr>
            </w:pPr>
            <w:r>
              <w:rPr>
                <w:b/>
              </w:rPr>
              <w:t>Course Grade</w:t>
            </w:r>
          </w:p>
        </w:tc>
      </w:tr>
      <w:tr w:rsidR="00AA7B48">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t xml:space="preserve">Project 1: Source Analysis </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200 points (20%)</w:t>
            </w:r>
          </w:p>
        </w:tc>
      </w:tr>
      <w:tr w:rsidR="00AA7B48">
        <w:trPr>
          <w:trHeight w:val="200"/>
        </w:trPr>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t xml:space="preserve">Project 2: Personal Exploration </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150 points (15%)</w:t>
            </w:r>
          </w:p>
        </w:tc>
      </w:tr>
      <w:tr w:rsidR="00AA7B48">
        <w:trPr>
          <w:trHeight w:val="320"/>
        </w:trPr>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t xml:space="preserve">Project 3: Comparative Essay </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250 points (25%)</w:t>
            </w:r>
          </w:p>
        </w:tc>
      </w:tr>
      <w:tr w:rsidR="00AA7B48">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lastRenderedPageBreak/>
              <w:t xml:space="preserve">Reading Journal and Class Questions </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100 points (10%)</w:t>
            </w:r>
          </w:p>
        </w:tc>
      </w:tr>
      <w:tr w:rsidR="00AA7B48">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t xml:space="preserve">Homework, Activities, Annotation Checks </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100 points (10%)</w:t>
            </w:r>
          </w:p>
        </w:tc>
      </w:tr>
      <w:tr w:rsidR="00AA7B48">
        <w:tc>
          <w:tcPr>
            <w:tcW w:w="590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AA7B48" w:rsidRDefault="009E1A43">
            <w:r>
              <w:t>Engagement and Participation</w:t>
            </w:r>
          </w:p>
        </w:tc>
        <w:tc>
          <w:tcPr>
            <w:tcW w:w="2202" w:type="dxa"/>
            <w:tcBorders>
              <w:top w:val="single" w:sz="4" w:space="0" w:color="000000"/>
              <w:left w:val="single" w:sz="4" w:space="0" w:color="000000"/>
              <w:bottom w:val="single" w:sz="4" w:space="0" w:color="000000"/>
              <w:right w:val="single" w:sz="4" w:space="0" w:color="000000"/>
            </w:tcBorders>
          </w:tcPr>
          <w:p w:rsidR="00AA7B48" w:rsidRDefault="009E1A43">
            <w:r>
              <w:t>200 points (20%)</w:t>
            </w:r>
          </w:p>
        </w:tc>
      </w:tr>
    </w:tbl>
    <w:p w:rsidR="00AA7B48" w:rsidRDefault="00AA7B48">
      <w:pPr>
        <w:pBdr>
          <w:top w:val="nil"/>
          <w:left w:val="nil"/>
          <w:bottom w:val="nil"/>
          <w:right w:val="nil"/>
          <w:between w:val="nil"/>
        </w:pBdr>
        <w:ind w:left="2880" w:firstLine="720"/>
        <w:rPr>
          <w:rFonts w:ascii="Times New Roman" w:eastAsia="Times New Roman" w:hAnsi="Times New Roman" w:cs="Times New Roman"/>
          <w:b/>
          <w:sz w:val="32"/>
          <w:szCs w:val="32"/>
        </w:rPr>
      </w:pPr>
    </w:p>
    <w:p w:rsidR="00AA7B48" w:rsidRDefault="009E1A43">
      <w:pPr>
        <w:pBdr>
          <w:top w:val="nil"/>
          <w:left w:val="nil"/>
          <w:bottom w:val="nil"/>
          <w:right w:val="nil"/>
          <w:between w:val="nil"/>
        </w:pBdr>
        <w:ind w:left="2880" w:firstLine="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Major Assignments </w:t>
      </w: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Three</w:t>
      </w:r>
      <w:r>
        <w:rPr>
          <w:rFonts w:ascii="Times New Roman" w:eastAsia="Times New Roman" w:hAnsi="Times New Roman" w:cs="Times New Roman"/>
          <w:color w:val="000000"/>
        </w:rPr>
        <w:t xml:space="preserve"> major assignments will be written outside of class and will make up </w:t>
      </w:r>
      <w:r>
        <w:rPr>
          <w:rFonts w:ascii="Times New Roman" w:eastAsia="Times New Roman" w:hAnsi="Times New Roman" w:cs="Times New Roman"/>
        </w:rPr>
        <w:t>50</w:t>
      </w:r>
      <w:r>
        <w:rPr>
          <w:rFonts w:ascii="Times New Roman" w:eastAsia="Times New Roman" w:hAnsi="Times New Roman" w:cs="Times New Roman"/>
          <w:color w:val="000000"/>
        </w:rPr>
        <w:t>% of your course grade. Detailed prompts will be available on Blackboard for each assignment</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spacing w:after="60"/>
        <w:rPr>
          <w:rFonts w:ascii="Times New Roman" w:eastAsia="Times New Roman" w:hAnsi="Times New Roman" w:cs="Times New Roman"/>
          <w:b/>
        </w:rPr>
      </w:pPr>
      <w:r>
        <w:rPr>
          <w:rFonts w:ascii="Times New Roman" w:eastAsia="Times New Roman" w:hAnsi="Times New Roman" w:cs="Times New Roman"/>
          <w:b/>
        </w:rPr>
        <w:t>Project 1: Topic or</w:t>
      </w:r>
      <w:r>
        <w:rPr>
          <w:rFonts w:ascii="Times New Roman" w:eastAsia="Times New Roman" w:hAnsi="Times New Roman" w:cs="Times New Roman"/>
          <w:b/>
        </w:rPr>
        <w:t xml:space="preserve"> Theme Analysis (1000 words)</w:t>
      </w:r>
    </w:p>
    <w:p w:rsidR="00AA7B48" w:rsidRDefault="009E1A43">
      <w:pPr>
        <w:spacing w:after="60"/>
        <w:rPr>
          <w:rFonts w:ascii="Times New Roman" w:eastAsia="Times New Roman" w:hAnsi="Times New Roman" w:cs="Times New Roman"/>
        </w:rPr>
      </w:pPr>
      <w:r>
        <w:rPr>
          <w:rFonts w:ascii="Times New Roman" w:eastAsia="Times New Roman" w:hAnsi="Times New Roman" w:cs="Times New Roman"/>
        </w:rPr>
        <w:t>There are certain topics, sentences, characters, themes, lines, and metaphors we will be discussing in this class. This assignment revolves on you choosing a specific option from a list posted on Blackboard. Your task for this semester long project will be</w:t>
      </w:r>
      <w:r>
        <w:rPr>
          <w:rFonts w:ascii="Times New Roman" w:eastAsia="Times New Roman" w:hAnsi="Times New Roman" w:cs="Times New Roman"/>
        </w:rPr>
        <w:t xml:space="preserve"> to either create a presentation (for the class) with a script turned into me or to write an essay analyzing your specific topic. Make sure when you pick your topic you have it ready to be turned in or presented where it relates to the specific text or med</w:t>
      </w:r>
      <w:r>
        <w:rPr>
          <w:rFonts w:ascii="Times New Roman" w:eastAsia="Times New Roman" w:hAnsi="Times New Roman" w:cs="Times New Roman"/>
        </w:rPr>
        <w:t xml:space="preserve">ia. </w:t>
      </w:r>
    </w:p>
    <w:p w:rsidR="00AA7B48" w:rsidRDefault="009E1A43">
      <w:pPr>
        <w:spacing w:after="60"/>
        <w:rPr>
          <w:rFonts w:ascii="Times New Roman" w:eastAsia="Times New Roman" w:hAnsi="Times New Roman" w:cs="Times New Roman"/>
        </w:rPr>
      </w:pPr>
      <w:r>
        <w:rPr>
          <w:rFonts w:ascii="Times New Roman" w:eastAsia="Times New Roman" w:hAnsi="Times New Roman" w:cs="Times New Roman"/>
        </w:rPr>
        <w:t xml:space="preserve">  </w:t>
      </w:r>
    </w:p>
    <w:p w:rsidR="00AA7B48" w:rsidRDefault="009E1A43">
      <w:pPr>
        <w:spacing w:after="60"/>
        <w:rPr>
          <w:rFonts w:ascii="Times New Roman" w:eastAsia="Times New Roman" w:hAnsi="Times New Roman" w:cs="Times New Roman"/>
        </w:rPr>
      </w:pPr>
      <w:r>
        <w:rPr>
          <w:rFonts w:ascii="Times New Roman" w:eastAsia="Times New Roman" w:hAnsi="Times New Roman" w:cs="Times New Roman"/>
          <w:b/>
        </w:rPr>
        <w:t>Project 2: Personal Exploration of Media of Your Choice (800 words)</w:t>
      </w:r>
    </w:p>
    <w:p w:rsidR="00AA7B48" w:rsidRDefault="009E1A43">
      <w:pPr>
        <w:rPr>
          <w:rFonts w:ascii="Times New Roman" w:eastAsia="Times New Roman" w:hAnsi="Times New Roman" w:cs="Times New Roman"/>
        </w:rPr>
      </w:pPr>
      <w:r>
        <w:rPr>
          <w:rFonts w:ascii="Times New Roman" w:eastAsia="Times New Roman" w:hAnsi="Times New Roman" w:cs="Times New Roman"/>
        </w:rPr>
        <w:t>I would like you to pick and explore one instance of media or a specific genre of your choice. This can be a TV show, a movie, a comic, an album, an artist or anything else you would like. But I want you to explore how your choice fits into our major theme</w:t>
      </w:r>
      <w:r>
        <w:rPr>
          <w:rFonts w:ascii="Times New Roman" w:eastAsia="Times New Roman" w:hAnsi="Times New Roman" w:cs="Times New Roman"/>
        </w:rPr>
        <w:t xml:space="preserve"> of childhood, trauma, and the intergenerational self. The goal should be that you </w:t>
      </w:r>
      <w:proofErr w:type="gramStart"/>
      <w:r>
        <w:rPr>
          <w:rFonts w:ascii="Times New Roman" w:eastAsia="Times New Roman" w:hAnsi="Times New Roman" w:cs="Times New Roman"/>
        </w:rPr>
        <w:t>establishing</w:t>
      </w:r>
      <w:proofErr w:type="gramEnd"/>
      <w:r>
        <w:rPr>
          <w:rFonts w:ascii="Times New Roman" w:eastAsia="Times New Roman" w:hAnsi="Times New Roman" w:cs="Times New Roman"/>
        </w:rPr>
        <w:t xml:space="preserve"> your specific choice as something that could have been and should be taught in this class. Make sure you utilize the PDFs and essays we examined at the beginnin</w:t>
      </w:r>
      <w:r>
        <w:rPr>
          <w:rFonts w:ascii="Times New Roman" w:eastAsia="Times New Roman" w:hAnsi="Times New Roman" w:cs="Times New Roman"/>
        </w:rPr>
        <w:t xml:space="preserve">g of the semester. </w:t>
      </w:r>
    </w:p>
    <w:p w:rsidR="00AA7B48" w:rsidRDefault="00AA7B48">
      <w:pPr>
        <w:rPr>
          <w:rFonts w:ascii="Times New Roman" w:eastAsia="Times New Roman" w:hAnsi="Times New Roman" w:cs="Times New Roman"/>
        </w:rPr>
      </w:pPr>
    </w:p>
    <w:p w:rsidR="00AA7B48" w:rsidRDefault="009E1A43">
      <w:pPr>
        <w:spacing w:after="60"/>
        <w:rPr>
          <w:rFonts w:ascii="Times New Roman" w:eastAsia="Times New Roman" w:hAnsi="Times New Roman" w:cs="Times New Roman"/>
          <w:b/>
        </w:rPr>
      </w:pPr>
      <w:r>
        <w:rPr>
          <w:rFonts w:ascii="Times New Roman" w:eastAsia="Times New Roman" w:hAnsi="Times New Roman" w:cs="Times New Roman"/>
          <w:b/>
        </w:rPr>
        <w:t xml:space="preserve">Project 3: Comparative Essay of 2 Genres from Class (1500 words) </w:t>
      </w:r>
    </w:p>
    <w:p w:rsidR="00AA7B48" w:rsidRDefault="009E1A43">
      <w:pPr>
        <w:spacing w:after="60"/>
        <w:rPr>
          <w:rFonts w:ascii="Times New Roman" w:eastAsia="Times New Roman" w:hAnsi="Times New Roman" w:cs="Times New Roman"/>
        </w:rPr>
      </w:pPr>
      <w:r>
        <w:rPr>
          <w:rFonts w:ascii="Times New Roman" w:eastAsia="Times New Roman" w:hAnsi="Times New Roman" w:cs="Times New Roman"/>
        </w:rPr>
        <w:t xml:space="preserve">We will be discussing what it means to utilize comparative means through literature all semester. Each genre or source that we </w:t>
      </w:r>
      <w:proofErr w:type="gramStart"/>
      <w:r>
        <w:rPr>
          <w:rFonts w:ascii="Times New Roman" w:eastAsia="Times New Roman" w:hAnsi="Times New Roman" w:cs="Times New Roman"/>
        </w:rPr>
        <w:t>read</w:t>
      </w:r>
      <w:proofErr w:type="gramEnd"/>
      <w:r>
        <w:rPr>
          <w:rFonts w:ascii="Times New Roman" w:eastAsia="Times New Roman" w:hAnsi="Times New Roman" w:cs="Times New Roman"/>
        </w:rPr>
        <w:t xml:space="preserve"> or watch will be in conversation with</w:t>
      </w:r>
      <w:r>
        <w:rPr>
          <w:rFonts w:ascii="Times New Roman" w:eastAsia="Times New Roman" w:hAnsi="Times New Roman" w:cs="Times New Roman"/>
        </w:rPr>
        <w:t xml:space="preserve"> each other. You will see similar character arcs, thematic experiences, or a plethora of other things in common. We will have discussed or touched on some of these class or personal </w:t>
      </w:r>
      <w:proofErr w:type="gramStart"/>
      <w:r>
        <w:rPr>
          <w:rFonts w:ascii="Times New Roman" w:eastAsia="Times New Roman" w:hAnsi="Times New Roman" w:cs="Times New Roman"/>
        </w:rPr>
        <w:t>discussions</w:t>
      </w:r>
      <w:proofErr w:type="gramEnd"/>
      <w:r>
        <w:rPr>
          <w:rFonts w:ascii="Times New Roman" w:eastAsia="Times New Roman" w:hAnsi="Times New Roman" w:cs="Times New Roman"/>
        </w:rPr>
        <w:t xml:space="preserve"> but I want to see how far you can push by yourself. Make conne</w:t>
      </w:r>
      <w:r>
        <w:rPr>
          <w:rFonts w:ascii="Times New Roman" w:eastAsia="Times New Roman" w:hAnsi="Times New Roman" w:cs="Times New Roman"/>
        </w:rPr>
        <w:t xml:space="preserve">ctions and bounds between the texts in light of our theme. This is your own exploration in which I want to see how you consolidate the knowledge you have from this entire course. </w:t>
      </w:r>
    </w:p>
    <w:p w:rsidR="00AA7B48" w:rsidRDefault="00AA7B48">
      <w:pPr>
        <w:rPr>
          <w:rFonts w:ascii="Times New Roman" w:eastAsia="Times New Roman" w:hAnsi="Times New Roman" w:cs="Times New Roman"/>
        </w:rPr>
      </w:pPr>
    </w:p>
    <w:p w:rsidR="00AA7B48" w:rsidRDefault="009E1A43">
      <w:pPr>
        <w:rPr>
          <w:rFonts w:ascii="Times New Roman" w:eastAsia="Times New Roman" w:hAnsi="Times New Roman" w:cs="Times New Roman"/>
          <w:b/>
        </w:rPr>
      </w:pPr>
      <w:r>
        <w:rPr>
          <w:rFonts w:ascii="Times New Roman" w:eastAsia="Times New Roman" w:hAnsi="Times New Roman" w:cs="Times New Roman"/>
          <w:b/>
        </w:rPr>
        <w:t xml:space="preserve">Reading Journal and Class Questions </w:t>
      </w:r>
    </w:p>
    <w:p w:rsidR="00AA7B48" w:rsidRDefault="009E1A43">
      <w:pPr>
        <w:rPr>
          <w:rFonts w:ascii="Times New Roman" w:eastAsia="Times New Roman" w:hAnsi="Times New Roman" w:cs="Times New Roman"/>
        </w:rPr>
      </w:pPr>
      <w:r>
        <w:rPr>
          <w:rFonts w:ascii="Times New Roman" w:eastAsia="Times New Roman" w:hAnsi="Times New Roman" w:cs="Times New Roman"/>
        </w:rPr>
        <w:t xml:space="preserve">One of the main parts of your success </w:t>
      </w:r>
      <w:r>
        <w:rPr>
          <w:rFonts w:ascii="Times New Roman" w:eastAsia="Times New Roman" w:hAnsi="Times New Roman" w:cs="Times New Roman"/>
        </w:rPr>
        <w:t xml:space="preserve">in the class will be your journal. You’ll use this journal for short in-class writing as well as for any longer at-home reflections I assign. </w:t>
      </w:r>
    </w:p>
    <w:p w:rsidR="00AA7B48" w:rsidRDefault="009E1A43">
      <w:pPr>
        <w:rPr>
          <w:rFonts w:ascii="Times New Roman" w:eastAsia="Times New Roman" w:hAnsi="Times New Roman" w:cs="Times New Roman"/>
        </w:rPr>
      </w:pPr>
      <w:r>
        <w:rPr>
          <w:rFonts w:ascii="Times New Roman" w:eastAsia="Times New Roman" w:hAnsi="Times New Roman" w:cs="Times New Roman"/>
        </w:rPr>
        <w:t xml:space="preserve">This journal should also incorporate notes from your readings outside of annotations (see below). </w:t>
      </w:r>
      <w:r>
        <w:rPr>
          <w:rFonts w:ascii="Times New Roman" w:eastAsia="Times New Roman" w:hAnsi="Times New Roman" w:cs="Times New Roman"/>
          <w:i/>
        </w:rPr>
        <w:t>As the majority</w:t>
      </w:r>
      <w:r>
        <w:rPr>
          <w:rFonts w:ascii="Times New Roman" w:eastAsia="Times New Roman" w:hAnsi="Times New Roman" w:cs="Times New Roman"/>
          <w:i/>
        </w:rPr>
        <w:t xml:space="preserve"> of the class will be Socratic method, I am requiring you to have </w:t>
      </w:r>
      <w:r>
        <w:rPr>
          <w:rFonts w:ascii="Times New Roman" w:eastAsia="Times New Roman" w:hAnsi="Times New Roman" w:cs="Times New Roman"/>
          <w:b/>
          <w:i/>
        </w:rPr>
        <w:t>at least 3 questions</w:t>
      </w:r>
      <w:r>
        <w:rPr>
          <w:rFonts w:ascii="Times New Roman" w:eastAsia="Times New Roman" w:hAnsi="Times New Roman" w:cs="Times New Roman"/>
          <w:i/>
        </w:rPr>
        <w:t xml:space="preserve"> per class you would feel comfortable asking your peers or me</w:t>
      </w:r>
      <w:r>
        <w:rPr>
          <w:rFonts w:ascii="Times New Roman" w:eastAsia="Times New Roman" w:hAnsi="Times New Roman" w:cs="Times New Roman"/>
          <w:b/>
        </w:rPr>
        <w:t>.</w:t>
      </w:r>
      <w:r>
        <w:rPr>
          <w:rFonts w:ascii="Times New Roman" w:eastAsia="Times New Roman" w:hAnsi="Times New Roman" w:cs="Times New Roman"/>
        </w:rPr>
        <w:t xml:space="preserve"> Both the journal and questions will be checked every Thursday. You should also bring your journal if you co</w:t>
      </w:r>
      <w:r>
        <w:rPr>
          <w:rFonts w:ascii="Times New Roman" w:eastAsia="Times New Roman" w:hAnsi="Times New Roman" w:cs="Times New Roman"/>
        </w:rPr>
        <w:t xml:space="preserve">me get help from me or meet me for office hours. </w:t>
      </w:r>
    </w:p>
    <w:p w:rsidR="00AA7B48" w:rsidRDefault="00AA7B48">
      <w:pPr>
        <w:rPr>
          <w:rFonts w:ascii="Times New Roman" w:eastAsia="Times New Roman" w:hAnsi="Times New Roman" w:cs="Times New Roman"/>
        </w:rPr>
      </w:pPr>
    </w:p>
    <w:p w:rsidR="00AA7B48" w:rsidRDefault="009E1A43">
      <w:pPr>
        <w:rPr>
          <w:rFonts w:ascii="Times New Roman" w:eastAsia="Times New Roman" w:hAnsi="Times New Roman" w:cs="Times New Roman"/>
          <w:b/>
        </w:rPr>
      </w:pPr>
      <w:r>
        <w:rPr>
          <w:rFonts w:ascii="Times New Roman" w:eastAsia="Times New Roman" w:hAnsi="Times New Roman" w:cs="Times New Roman"/>
          <w:b/>
        </w:rPr>
        <w:t>Annotation Checks</w:t>
      </w:r>
    </w:p>
    <w:p w:rsidR="00AA7B48" w:rsidRDefault="009E1A43">
      <w:pPr>
        <w:rPr>
          <w:rFonts w:ascii="Times New Roman" w:eastAsia="Times New Roman" w:hAnsi="Times New Roman" w:cs="Times New Roman"/>
        </w:rPr>
      </w:pPr>
      <w:r>
        <w:rPr>
          <w:rFonts w:ascii="Times New Roman" w:eastAsia="Times New Roman" w:hAnsi="Times New Roman" w:cs="Times New Roman"/>
        </w:rPr>
        <w:lastRenderedPageBreak/>
        <w:t>One major skill I would like you to have once you leave this class is how it annotate. In theory, this is a physical manifestation of how you interact with text. In actuality, it can look</w:t>
      </w:r>
      <w:r>
        <w:rPr>
          <w:rFonts w:ascii="Times New Roman" w:eastAsia="Times New Roman" w:hAnsi="Times New Roman" w:cs="Times New Roman"/>
        </w:rPr>
        <w:t xml:space="preserve"> messy. If you were to open any page to a book we will read in this course, you should have margins filled with notes and questions, words circled to look up, highlighted phrases or lines, and notes tracking themes and character arcs. I will expect most if</w:t>
      </w:r>
      <w:r>
        <w:rPr>
          <w:rFonts w:ascii="Times New Roman" w:eastAsia="Times New Roman" w:hAnsi="Times New Roman" w:cs="Times New Roman"/>
        </w:rPr>
        <w:t xml:space="preserve"> not every page to be filled with some show that you have engaged with the texts. As stated above, I will check a random page/paragraph each Thursday. </w:t>
      </w:r>
    </w:p>
    <w:p w:rsidR="00AA7B48" w:rsidRDefault="00AA7B48">
      <w:pPr>
        <w:rPr>
          <w:rFonts w:ascii="Times New Roman" w:eastAsia="Times New Roman" w:hAnsi="Times New Roman" w:cs="Times New Roman"/>
          <w:b/>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Extra Credit Opportunities</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Extra Credit Opportunities (ECO) will be available in certain situations. Th</w:t>
      </w:r>
      <w:r>
        <w:rPr>
          <w:rFonts w:ascii="Times New Roman" w:eastAsia="Times New Roman" w:hAnsi="Times New Roman" w:cs="Times New Roman"/>
          <w:color w:val="000000"/>
        </w:rPr>
        <w:t xml:space="preserve">ese credits are to assist you if you score low on </w:t>
      </w:r>
      <w:r>
        <w:rPr>
          <w:rFonts w:ascii="Times New Roman" w:eastAsia="Times New Roman" w:hAnsi="Times New Roman" w:cs="Times New Roman"/>
        </w:rPr>
        <w:t xml:space="preserve">Project 1 </w:t>
      </w:r>
      <w:r>
        <w:rPr>
          <w:rFonts w:ascii="Times New Roman" w:eastAsia="Times New Roman" w:hAnsi="Times New Roman" w:cs="Times New Roman"/>
          <w:color w:val="000000"/>
        </w:rPr>
        <w:t xml:space="preserve">or </w:t>
      </w:r>
      <w:r>
        <w:rPr>
          <w:rFonts w:ascii="Times New Roman" w:eastAsia="Times New Roman" w:hAnsi="Times New Roman" w:cs="Times New Roman"/>
        </w:rPr>
        <w:t>2</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hese ECOs will not do the job of making up for a semester of poor work. ECOs will be posted on Blackboard</w:t>
      </w:r>
      <w:r>
        <w:rPr>
          <w:rFonts w:ascii="Times New Roman" w:eastAsia="Times New Roman" w:hAnsi="Times New Roman" w:cs="Times New Roman"/>
        </w:rPr>
        <w:t>; these can be Writing center or Library workshops, readings on campus, and New Leaves panels/discussions.</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ECO boosts your grade by </w:t>
      </w:r>
      <w:r>
        <w:rPr>
          <w:rFonts w:ascii="Times New Roman" w:eastAsia="Times New Roman" w:hAnsi="Times New Roman" w:cs="Times New Roman"/>
        </w:rPr>
        <w:t>2 percentage points</w:t>
      </w:r>
      <w:r>
        <w:rPr>
          <w:rFonts w:ascii="Times New Roman" w:eastAsia="Times New Roman" w:hAnsi="Times New Roman" w:cs="Times New Roman"/>
          <w:color w:val="000000"/>
        </w:rPr>
        <w:t xml:space="preserve">. You may earn a total of </w:t>
      </w:r>
      <w:r>
        <w:rPr>
          <w:rFonts w:ascii="Times New Roman" w:eastAsia="Times New Roman" w:hAnsi="Times New Roman" w:cs="Times New Roman"/>
        </w:rPr>
        <w:t xml:space="preserve">6 </w:t>
      </w:r>
      <w:r>
        <w:rPr>
          <w:rFonts w:ascii="Times New Roman" w:eastAsia="Times New Roman" w:hAnsi="Times New Roman" w:cs="Times New Roman"/>
          <w:color w:val="000000"/>
        </w:rPr>
        <w:t xml:space="preserve">extra points for </w:t>
      </w:r>
      <w:r>
        <w:rPr>
          <w:rFonts w:ascii="Times New Roman" w:eastAsia="Times New Roman" w:hAnsi="Times New Roman" w:cs="Times New Roman"/>
        </w:rPr>
        <w:t>each project. In some instances, this may add up significantly– enough for an entire grade jump.</w:t>
      </w:r>
    </w:p>
    <w:p w:rsidR="00AA7B48" w:rsidRDefault="009E1A4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In order to receive credit from any of these events or workshops,</w:t>
      </w:r>
      <w:r>
        <w:rPr>
          <w:rFonts w:ascii="Times New Roman" w:eastAsia="Times New Roman" w:hAnsi="Times New Roman" w:cs="Times New Roman"/>
          <w:color w:val="000000"/>
        </w:rPr>
        <w:t xml:space="preserve"> you must submit on Blackboard a </w:t>
      </w:r>
      <w:r>
        <w:rPr>
          <w:rFonts w:ascii="Times New Roman" w:eastAsia="Times New Roman" w:hAnsi="Times New Roman" w:cs="Times New Roman"/>
        </w:rPr>
        <w:t>2</w:t>
      </w:r>
      <w:r>
        <w:rPr>
          <w:rFonts w:ascii="Times New Roman" w:eastAsia="Times New Roman" w:hAnsi="Times New Roman" w:cs="Times New Roman"/>
          <w:color w:val="000000"/>
        </w:rPr>
        <w:t>-page (~</w:t>
      </w:r>
      <w:r>
        <w:rPr>
          <w:rFonts w:ascii="Times New Roman" w:eastAsia="Times New Roman" w:hAnsi="Times New Roman" w:cs="Times New Roman"/>
        </w:rPr>
        <w:t>750</w:t>
      </w:r>
      <w:r>
        <w:rPr>
          <w:rFonts w:ascii="Times New Roman" w:eastAsia="Times New Roman" w:hAnsi="Times New Roman" w:cs="Times New Roman"/>
          <w:color w:val="000000"/>
        </w:rPr>
        <w:t xml:space="preserve"> word) write-up within 3 days of the workshop/event you attended. In addition to listing the title, date, and time of the workshop, this write-up should discuss the </w:t>
      </w:r>
      <w:r>
        <w:rPr>
          <w:rFonts w:ascii="Times New Roman" w:eastAsia="Times New Roman" w:hAnsi="Times New Roman" w:cs="Times New Roman"/>
        </w:rPr>
        <w:t>information</w:t>
      </w:r>
      <w:r>
        <w:rPr>
          <w:rFonts w:ascii="Times New Roman" w:eastAsia="Times New Roman" w:hAnsi="Times New Roman" w:cs="Times New Roman"/>
          <w:color w:val="000000"/>
        </w:rPr>
        <w:t xml:space="preserve"> that you learned from the workshop</w:t>
      </w:r>
      <w:r>
        <w:rPr>
          <w:rFonts w:ascii="Times New Roman" w:eastAsia="Times New Roman" w:hAnsi="Times New Roman" w:cs="Times New Roman"/>
          <w:color w:val="000000"/>
        </w:rPr>
        <w:t xml:space="preserve">/event and how you will use those skills in this class and in your future classes. </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bookmarkStart w:id="0" w:name="_gjdgxs" w:colFirst="0" w:colLast="0"/>
      <w:bookmarkEnd w:id="0"/>
      <w:r>
        <w:rPr>
          <w:rFonts w:ascii="Times New Roman" w:eastAsia="Times New Roman" w:hAnsi="Times New Roman" w:cs="Times New Roman"/>
          <w:b/>
          <w:color w:val="000000"/>
          <w:sz w:val="32"/>
          <w:szCs w:val="32"/>
        </w:rPr>
        <w:t xml:space="preserve">Homework Grading </w:t>
      </w: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Throughout the semester, you’ll complete low-stakes homework assignments. These low-stakes assignments are added as a way to help you think through your p</w:t>
      </w:r>
      <w:r>
        <w:rPr>
          <w:rFonts w:ascii="Times New Roman" w:eastAsia="Times New Roman" w:hAnsi="Times New Roman" w:cs="Times New Roman"/>
          <w:color w:val="000000"/>
        </w:rPr>
        <w:t xml:space="preserve">rocess in between major assignments. In other words, don’t think that you can bank on completing all the major assignments perfectly and still make an A in the course. Some homework will be scored </w:t>
      </w:r>
      <w:proofErr w:type="gramStart"/>
      <w:r>
        <w:rPr>
          <w:rFonts w:ascii="Times New Roman" w:eastAsia="Times New Roman" w:hAnsi="Times New Roman" w:cs="Times New Roman"/>
          <w:color w:val="000000"/>
        </w:rPr>
        <w:t>doubly</w:t>
      </w:r>
      <w:proofErr w:type="gramEnd"/>
      <w:r>
        <w:rPr>
          <w:rFonts w:ascii="Times New Roman" w:eastAsia="Times New Roman" w:hAnsi="Times New Roman" w:cs="Times New Roman"/>
        </w:rPr>
        <w:t xml:space="preserve"> and I will drop the lowest grade.</w:t>
      </w:r>
      <w:r>
        <w:rPr>
          <w:rFonts w:ascii="Times New Roman" w:eastAsia="Times New Roman" w:hAnsi="Times New Roman" w:cs="Times New Roman"/>
          <w:color w:val="000000"/>
        </w:rPr>
        <w:t xml:space="preserve"> </w:t>
      </w:r>
      <w:r>
        <w:rPr>
          <w:rFonts w:ascii="Times New Roman" w:eastAsia="Times New Roman" w:hAnsi="Times New Roman" w:cs="Times New Roman"/>
        </w:rPr>
        <w:t>Here is the gradin</w:t>
      </w:r>
      <w:r>
        <w:rPr>
          <w:rFonts w:ascii="Times New Roman" w:eastAsia="Times New Roman" w:hAnsi="Times New Roman" w:cs="Times New Roman"/>
        </w:rPr>
        <w:t xml:space="preserve">g scale I will be using: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rPr>
        <w:t xml:space="preserve">10 </w:t>
      </w:r>
      <w:r>
        <w:rPr>
          <w:rFonts w:ascii="Times New Roman" w:eastAsia="Times New Roman" w:hAnsi="Times New Roman" w:cs="Times New Roman"/>
          <w:color w:val="000000"/>
        </w:rPr>
        <w:t>points</w:t>
      </w:r>
      <w:r>
        <w:rPr>
          <w:rFonts w:ascii="Times New Roman" w:eastAsia="Times New Roman" w:hAnsi="Times New Roman" w:cs="Times New Roman"/>
          <w:color w:val="000000"/>
        </w:rPr>
        <w:tab/>
        <w:t>Demonstrates a high level of critical thinking, engagement, and effort</w:t>
      </w: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rPr>
        <w:t xml:space="preserve">8 </w:t>
      </w:r>
      <w:r>
        <w:rPr>
          <w:rFonts w:ascii="Times New Roman" w:eastAsia="Times New Roman" w:hAnsi="Times New Roman" w:cs="Times New Roman"/>
          <w:color w:val="000000"/>
        </w:rPr>
        <w:t>points</w:t>
      </w:r>
      <w:r>
        <w:rPr>
          <w:rFonts w:ascii="Times New Roman" w:eastAsia="Times New Roman" w:hAnsi="Times New Roman" w:cs="Times New Roman"/>
          <w:color w:val="000000"/>
        </w:rPr>
        <w:tab/>
        <w:t>Complete and shows critical thinking and effort</w:t>
      </w: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rPr>
        <w:t xml:space="preserve">6 </w:t>
      </w:r>
      <w:r>
        <w:rPr>
          <w:rFonts w:ascii="Times New Roman" w:eastAsia="Times New Roman" w:hAnsi="Times New Roman" w:cs="Times New Roman"/>
          <w:color w:val="000000"/>
        </w:rPr>
        <w:t>points</w:t>
      </w:r>
      <w:r>
        <w:rPr>
          <w:rFonts w:ascii="Times New Roman" w:eastAsia="Times New Roman" w:hAnsi="Times New Roman" w:cs="Times New Roman"/>
          <w:color w:val="000000"/>
        </w:rPr>
        <w:tab/>
        <w:t>Complete and shows some thought and effort</w:t>
      </w: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rPr>
        <w:t xml:space="preserve">3 </w:t>
      </w:r>
      <w:r>
        <w:rPr>
          <w:rFonts w:ascii="Times New Roman" w:eastAsia="Times New Roman" w:hAnsi="Times New Roman" w:cs="Times New Roman"/>
          <w:color w:val="000000"/>
        </w:rPr>
        <w:t>points</w:t>
      </w:r>
      <w:r>
        <w:rPr>
          <w:rFonts w:ascii="Times New Roman" w:eastAsia="Times New Roman" w:hAnsi="Times New Roman" w:cs="Times New Roman"/>
          <w:color w:val="000000"/>
        </w:rPr>
        <w:tab/>
        <w:t>Incomplete or late work</w:t>
      </w: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color w:val="000000"/>
        </w:rPr>
        <w:t>0 poin</w:t>
      </w:r>
      <w:r>
        <w:rPr>
          <w:rFonts w:ascii="Times New Roman" w:eastAsia="Times New Roman" w:hAnsi="Times New Roman" w:cs="Times New Roman"/>
          <w:color w:val="000000"/>
        </w:rPr>
        <w:t>ts</w:t>
      </w:r>
      <w:r>
        <w:rPr>
          <w:rFonts w:ascii="Times New Roman" w:eastAsia="Times New Roman" w:hAnsi="Times New Roman" w:cs="Times New Roman"/>
          <w:color w:val="000000"/>
        </w:rPr>
        <w:tab/>
        <w:t xml:space="preserve">Missing homework </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Late Work/Absent Policy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Because life happens, you have two “free” absences to use throughout the semester. Save them for when you really need them. All other absences, except those resulting from mandated government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military service, or </w:t>
      </w:r>
      <w:r>
        <w:rPr>
          <w:rFonts w:ascii="Times New Roman" w:eastAsia="Times New Roman" w:hAnsi="Times New Roman" w:cs="Times New Roman"/>
        </w:rPr>
        <w:t xml:space="preserve">a documented illness will </w:t>
      </w:r>
      <w:r>
        <w:rPr>
          <w:rFonts w:ascii="Times New Roman" w:eastAsia="Times New Roman" w:hAnsi="Times New Roman" w:cs="Times New Roman"/>
          <w:color w:val="000000"/>
        </w:rPr>
        <w:t xml:space="preserve">result in a zero for that day’s in-class engagement. If you are absent, you are still responsible for all homework and readings, most of which are available through our Blackboard site.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rPr>
          <w:rFonts w:ascii="Times New Roman" w:eastAsia="Times New Roman" w:hAnsi="Times New Roman" w:cs="Times New Roman"/>
          <w:b/>
        </w:rPr>
      </w:pPr>
      <w:r>
        <w:rPr>
          <w:rFonts w:ascii="Times New Roman" w:eastAsia="Times New Roman" w:hAnsi="Times New Roman" w:cs="Times New Roman"/>
        </w:rPr>
        <w:t xml:space="preserve">I </w:t>
      </w:r>
      <w:r>
        <w:rPr>
          <w:rFonts w:ascii="Times New Roman" w:eastAsia="Times New Roman" w:hAnsi="Times New Roman" w:cs="Times New Roman"/>
          <w:i/>
        </w:rPr>
        <w:t>will</w:t>
      </w:r>
      <w:r>
        <w:rPr>
          <w:rFonts w:ascii="Times New Roman" w:eastAsia="Times New Roman" w:hAnsi="Times New Roman" w:cs="Times New Roman"/>
        </w:rPr>
        <w:t xml:space="preserve"> accept weekly </w:t>
      </w:r>
      <w:r>
        <w:rPr>
          <w:rFonts w:ascii="Times New Roman" w:eastAsia="Times New Roman" w:hAnsi="Times New Roman" w:cs="Times New Roman"/>
        </w:rPr>
        <w:t xml:space="preserve">or homework assignments late, but only for half credit if turned in by the next class. I do not accept any major assignments 2 weeks after the due date has passed. For every day that your paper is late, it will be marked down by 2%. </w:t>
      </w:r>
      <w:r>
        <w:rPr>
          <w:rFonts w:ascii="Times New Roman" w:eastAsia="Times New Roman" w:hAnsi="Times New Roman" w:cs="Times New Roman"/>
          <w:b/>
        </w:rPr>
        <w:t>Extensions may be grant</w:t>
      </w:r>
      <w:r>
        <w:rPr>
          <w:rFonts w:ascii="Times New Roman" w:eastAsia="Times New Roman" w:hAnsi="Times New Roman" w:cs="Times New Roman"/>
          <w:b/>
        </w:rPr>
        <w:t xml:space="preserve">ed in extreme situations– please come speak to me well before the due date. </w:t>
      </w:r>
    </w:p>
    <w:p w:rsidR="00AA7B48" w:rsidRDefault="00AA7B48">
      <w:pPr>
        <w:rPr>
          <w:rFonts w:ascii="Times New Roman" w:eastAsia="Times New Roman" w:hAnsi="Times New Roman" w:cs="Times New Roman"/>
        </w:rPr>
      </w:pPr>
    </w:p>
    <w:p w:rsidR="00AA7B48" w:rsidRDefault="009E1A43">
      <w:pPr>
        <w:rPr>
          <w:rFonts w:ascii="Times New Roman" w:eastAsia="Times New Roman" w:hAnsi="Times New Roman" w:cs="Times New Roman"/>
          <w:color w:val="000000"/>
        </w:rPr>
      </w:pPr>
      <w:r>
        <w:rPr>
          <w:rFonts w:ascii="Times New Roman" w:eastAsia="Times New Roman" w:hAnsi="Times New Roman" w:cs="Times New Roman"/>
        </w:rPr>
        <w:t>If you miss class, you should contact a peer for notes on the missed lesson. If you anticipate an extended absence due to documentable major illnesses or other such rare occurren</w:t>
      </w:r>
      <w:r>
        <w:rPr>
          <w:rFonts w:ascii="Times New Roman" w:eastAsia="Times New Roman" w:hAnsi="Times New Roman" w:cs="Times New Roman"/>
        </w:rPr>
        <w:t xml:space="preserve">ces, notify me immediately via email so that we can make arrangements for you to stay on track. </w:t>
      </w:r>
    </w:p>
    <w:p w:rsidR="00AA7B48" w:rsidRDefault="00AA7B48">
      <w:pPr>
        <w:pBdr>
          <w:top w:val="nil"/>
          <w:left w:val="nil"/>
          <w:bottom w:val="nil"/>
          <w:right w:val="nil"/>
          <w:between w:val="nil"/>
        </w:pBdr>
        <w:ind w:left="1440" w:firstLine="720"/>
        <w:rPr>
          <w:rFonts w:ascii="Times New Roman" w:eastAsia="Times New Roman" w:hAnsi="Times New Roman" w:cs="Times New Roman"/>
        </w:rPr>
      </w:pPr>
    </w:p>
    <w:p w:rsidR="00AA7B48" w:rsidRDefault="009E1A43">
      <w:pPr>
        <w:pBdr>
          <w:top w:val="nil"/>
          <w:left w:val="nil"/>
          <w:bottom w:val="nil"/>
          <w:right w:val="nil"/>
          <w:between w:val="nil"/>
        </w:pBdr>
        <w:ind w:left="1440" w:firstLine="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Class Participation and Engagement</w:t>
      </w:r>
    </w:p>
    <w:p w:rsidR="00AA7B48" w:rsidRDefault="009E1A4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Engagement is made up of at least three parts: presence, preparedness, and contribution. Just being in class does not mean you are engaged. You earn full points for a class period only by being on time and actively engaged. Active engagement will involve y</w:t>
      </w:r>
      <w:r>
        <w:rPr>
          <w:rFonts w:ascii="Times New Roman" w:eastAsia="Times New Roman" w:hAnsi="Times New Roman" w:cs="Times New Roman"/>
          <w:color w:val="000000"/>
        </w:rPr>
        <w:t>ou asking/answering questions, listening actively, and engaging with tasks at hand</w:t>
      </w: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If active engagement makes you uncomfortable or anxious, please come and speak to me so we can establish a different way of tracking your engagement score.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You can be in class and earn no engagement credit if you are disengaged, napping, doing work for another class, or are rude or disruptive. Make sure you have all assignments completed and are ready for the day’s activities.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 class periods are worth </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color w:val="000000"/>
        </w:rPr>
        <w:t>points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Teacher-Student conferences are worth </w:t>
      </w:r>
      <w:r>
        <w:rPr>
          <w:rFonts w:ascii="Times New Roman" w:eastAsia="Times New Roman" w:hAnsi="Times New Roman" w:cs="Times New Roman"/>
        </w:rPr>
        <w:t xml:space="preserve">8 </w:t>
      </w:r>
      <w:r>
        <w:rPr>
          <w:rFonts w:ascii="Times New Roman" w:eastAsia="Times New Roman" w:hAnsi="Times New Roman" w:cs="Times New Roman"/>
          <w:color w:val="000000"/>
        </w:rPr>
        <w:t xml:space="preserve">points. Just being </w:t>
      </w:r>
      <w:r>
        <w:rPr>
          <w:rFonts w:ascii="Times New Roman" w:eastAsia="Times New Roman" w:hAnsi="Times New Roman" w:cs="Times New Roman"/>
        </w:rPr>
        <w:t>in class</w:t>
      </w:r>
      <w:r>
        <w:rPr>
          <w:rFonts w:ascii="Times New Roman" w:eastAsia="Times New Roman" w:hAnsi="Times New Roman" w:cs="Times New Roman"/>
          <w:color w:val="000000"/>
        </w:rPr>
        <w:t xml:space="preserve"> is generally worth</w:t>
      </w:r>
      <w:r>
        <w:rPr>
          <w:rFonts w:ascii="Times New Roman" w:eastAsia="Times New Roman" w:hAnsi="Times New Roman" w:cs="Times New Roman"/>
        </w:rPr>
        <w:t xml:space="preserve"> 2 </w:t>
      </w:r>
      <w:r>
        <w:rPr>
          <w:rFonts w:ascii="Times New Roman" w:eastAsia="Times New Roman" w:hAnsi="Times New Roman" w:cs="Times New Roman"/>
          <w:color w:val="000000"/>
        </w:rPr>
        <w:t xml:space="preserve">points. Coming late, being off-task, </w:t>
      </w:r>
      <w:r>
        <w:rPr>
          <w:rFonts w:ascii="Times New Roman" w:eastAsia="Times New Roman" w:hAnsi="Times New Roman" w:cs="Times New Roman"/>
        </w:rPr>
        <w:t xml:space="preserve">or </w:t>
      </w:r>
      <w:r>
        <w:rPr>
          <w:rFonts w:ascii="Times New Roman" w:eastAsia="Times New Roman" w:hAnsi="Times New Roman" w:cs="Times New Roman"/>
          <w:color w:val="000000"/>
        </w:rPr>
        <w:t>unprepared (without the readings or class prep work done) will result in half credit.</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rPr>
          <w:rFonts w:ascii="Times New Roman" w:eastAsia="Times New Roman" w:hAnsi="Times New Roman" w:cs="Times New Roman"/>
        </w:rPr>
      </w:pPr>
      <w:r>
        <w:rPr>
          <w:rFonts w:ascii="Times New Roman" w:eastAsia="Times New Roman" w:hAnsi="Times New Roman" w:cs="Times New Roman"/>
        </w:rPr>
        <w:t>The following are some addition</w:t>
      </w:r>
      <w:r>
        <w:rPr>
          <w:rFonts w:ascii="Times New Roman" w:eastAsia="Times New Roman" w:hAnsi="Times New Roman" w:cs="Times New Roman"/>
        </w:rPr>
        <w:t>al engagement guidelines:</w:t>
      </w:r>
    </w:p>
    <w:p w:rsidR="00AA7B48" w:rsidRDefault="009E1A43">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No earbuds during class.</w:t>
      </w:r>
    </w:p>
    <w:p w:rsidR="00AA7B48" w:rsidRDefault="009E1A43">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Participate actively in all assigned work, </w:t>
      </w:r>
    </w:p>
    <w:p w:rsidR="00AA7B48" w:rsidRDefault="009E1A43">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Contribute </w:t>
      </w:r>
      <w:r>
        <w:rPr>
          <w:rFonts w:ascii="Times New Roman" w:eastAsia="Times New Roman" w:hAnsi="Times New Roman" w:cs="Times New Roman"/>
        </w:rPr>
        <w:t xml:space="preserve">to </w:t>
      </w:r>
      <w:r>
        <w:rPr>
          <w:rFonts w:ascii="Times New Roman" w:eastAsia="Times New Roman" w:hAnsi="Times New Roman" w:cs="Times New Roman"/>
          <w:color w:val="000000"/>
        </w:rPr>
        <w:t>large group discussions</w:t>
      </w:r>
      <w:r>
        <w:rPr>
          <w:rFonts w:ascii="Times New Roman" w:eastAsia="Times New Roman" w:hAnsi="Times New Roman" w:cs="Times New Roman"/>
        </w:rPr>
        <w:t>,</w:t>
      </w:r>
    </w:p>
    <w:p w:rsidR="00AA7B48" w:rsidRDefault="009E1A43">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 xml:space="preserve">Arrive at class on time and well prepared. </w:t>
      </w:r>
    </w:p>
    <w:p w:rsidR="00AA7B48" w:rsidRDefault="009E1A43">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Complete online and typed homework either on their home computers or in one of the campus computer labs. "My computer broke" is not a valid excuse for missing an assignment.</w:t>
      </w:r>
    </w:p>
    <w:p w:rsidR="00AA7B48" w:rsidRDefault="009E1A43">
      <w:pPr>
        <w:pBdr>
          <w:top w:val="nil"/>
          <w:left w:val="nil"/>
          <w:bottom w:val="nil"/>
          <w:right w:val="nil"/>
          <w:between w:val="nil"/>
        </w:pBdr>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 </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Nondiscrimination and Inclusivity</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this class, there may be times when discuss</w:t>
      </w:r>
      <w:r>
        <w:rPr>
          <w:rFonts w:ascii="Times New Roman" w:eastAsia="Times New Roman" w:hAnsi="Times New Roman" w:cs="Times New Roman"/>
          <w:color w:val="000000"/>
        </w:rPr>
        <w:t xml:space="preserve">ions of personal views and beliefs may occur organically. These conversations may stem from events that are current, cultural, religious, and/or political in nature. While there will be times disagreements will arise (with me or your peers), I will expect </w:t>
      </w:r>
      <w:r>
        <w:rPr>
          <w:rFonts w:ascii="Times New Roman" w:eastAsia="Times New Roman" w:hAnsi="Times New Roman" w:cs="Times New Roman"/>
          <w:color w:val="000000"/>
        </w:rPr>
        <w:t>your comments and questions to be respectful and richly add to the conversation we are having. This class is one in which we will be actively learning and expanding our worldview and as such, this is a safe space in which to learn from each other. Each per</w:t>
      </w:r>
      <w:r>
        <w:rPr>
          <w:rFonts w:ascii="Times New Roman" w:eastAsia="Times New Roman" w:hAnsi="Times New Roman" w:cs="Times New Roman"/>
          <w:color w:val="000000"/>
        </w:rPr>
        <w:t xml:space="preserve">son, viewpoint, and experiences are to be respected and validated both in and out of the classroom.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cannot stress the importance I am placing on this nondiscrimination/inclusivity policy. Discrimination will not be excused and conversations that veer i</w:t>
      </w:r>
      <w:r>
        <w:rPr>
          <w:rFonts w:ascii="Times New Roman" w:eastAsia="Times New Roman" w:hAnsi="Times New Roman" w:cs="Times New Roman"/>
          <w:color w:val="000000"/>
        </w:rPr>
        <w:t xml:space="preserve">nto attacking, tearing down, disrespecting your peers or me will be cut short. This classroom will be a space for inclusivity and learning; diversity of thought and experience is encouraged and expected. For more information, refer to </w:t>
      </w:r>
      <w:hyperlink r:id="rId28">
        <w:r>
          <w:rPr>
            <w:rFonts w:ascii="Times New Roman" w:eastAsia="Times New Roman" w:hAnsi="Times New Roman" w:cs="Times New Roman"/>
            <w:color w:val="0563C1"/>
            <w:u w:val="single"/>
          </w:rPr>
          <w:t>GMU’s nondiscrimination policy</w:t>
        </w:r>
      </w:hyperlink>
      <w:r>
        <w:rPr>
          <w:rFonts w:ascii="Times New Roman" w:eastAsia="Times New Roman" w:hAnsi="Times New Roman" w:cs="Times New Roman"/>
          <w:color w:val="000000"/>
        </w:rPr>
        <w:t xml:space="preserve"> and </w:t>
      </w:r>
      <w:hyperlink r:id="rId29">
        <w:r>
          <w:rPr>
            <w:rFonts w:ascii="Times New Roman" w:eastAsia="Times New Roman" w:hAnsi="Times New Roman" w:cs="Times New Roman"/>
            <w:color w:val="0563C1"/>
            <w:u w:val="single"/>
          </w:rPr>
          <w:t>Mason’s diversity statement</w:t>
        </w:r>
      </w:hyperlink>
      <w:r>
        <w:rPr>
          <w:rFonts w:ascii="Times New Roman" w:eastAsia="Times New Roman" w:hAnsi="Times New Roman" w:cs="Times New Roman"/>
          <w:color w:val="000000"/>
        </w:rPr>
        <w:t xml:space="preserve"> more in-depth: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“GMU is committed to providing equal opportunity and an educational and work environment free from any discrimina</w:t>
      </w:r>
      <w:r>
        <w:rPr>
          <w:rFonts w:ascii="Times New Roman" w:eastAsia="Times New Roman" w:hAnsi="Times New Roman" w:cs="Times New Roman"/>
          <w:color w:val="000000"/>
        </w:rPr>
        <w:t xml:space="preserve">tion on the basis of race, color, religion, national origin, sex, disability, veteran status, sexual orientation, or age. GMU shall adhere to all applicable state and federal equal opportunity/affirmative action statutes and regulations.”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sz w:val="32"/>
          <w:szCs w:val="32"/>
        </w:rPr>
        <w:t>C</w:t>
      </w:r>
      <w:r>
        <w:rPr>
          <w:rFonts w:ascii="Times New Roman" w:eastAsia="Times New Roman" w:hAnsi="Times New Roman" w:cs="Times New Roman"/>
          <w:b/>
          <w:color w:val="000000"/>
          <w:sz w:val="32"/>
          <w:szCs w:val="32"/>
        </w:rPr>
        <w:t xml:space="preserve">ontact Me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h</w:t>
      </w:r>
      <w:r>
        <w:rPr>
          <w:rFonts w:ascii="Times New Roman" w:eastAsia="Times New Roman" w:hAnsi="Times New Roman" w:cs="Times New Roman"/>
          <w:color w:val="000000"/>
        </w:rPr>
        <w:t>ave given you my email address at the top of the syllabus. I do check my email regularly so please reach out to me when/if necessary. Per Mason policy, you must email me from your Mason account. If you do not send your email from your Mason account, I won’</w:t>
      </w:r>
      <w:r>
        <w:rPr>
          <w:rFonts w:ascii="Times New Roman" w:eastAsia="Times New Roman" w:hAnsi="Times New Roman" w:cs="Times New Roman"/>
          <w:color w:val="000000"/>
        </w:rPr>
        <w:t xml:space="preserve">t respond.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 xml:space="preserve">efore you reach out to me, do the following: </w:t>
      </w:r>
    </w:p>
    <w:p w:rsidR="00AA7B48" w:rsidRDefault="009E1A43">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Search for it</w:t>
      </w:r>
      <w:r>
        <w:rPr>
          <w:rFonts w:ascii="Times New Roman" w:eastAsia="Times New Roman" w:hAnsi="Times New Roman" w:cs="Times New Roman"/>
          <w:color w:val="000000"/>
        </w:rPr>
        <w:t xml:space="preserve">– Before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email me, check Blackboard, check the syllabus, and message a classmate. Chances are your question can be answered through one of those avenues. </w:t>
      </w:r>
    </w:p>
    <w:p w:rsidR="00AA7B48" w:rsidRDefault="009E1A43">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Google it</w:t>
      </w:r>
      <w:r>
        <w:rPr>
          <w:rFonts w:ascii="Times New Roman" w:eastAsia="Times New Roman" w:hAnsi="Times New Roman" w:cs="Times New Roman"/>
          <w:color w:val="000000"/>
        </w:rPr>
        <w:t>– Please don’t reach out with something that can be found on the first page of a search result. If you search and still can’t find something, or you need it further explained, then send an email explaining where you have looked to try to answer the questio</w:t>
      </w:r>
      <w:r>
        <w:rPr>
          <w:rFonts w:ascii="Times New Roman" w:eastAsia="Times New Roman" w:hAnsi="Times New Roman" w:cs="Times New Roman"/>
          <w:color w:val="000000"/>
        </w:rPr>
        <w:t>n.</w:t>
      </w:r>
    </w:p>
    <w:p w:rsidR="00AA7B48" w:rsidRDefault="009E1A43">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Plan for it</w:t>
      </w:r>
      <w:r>
        <w:rPr>
          <w:rFonts w:ascii="Times New Roman" w:eastAsia="Times New Roman" w:hAnsi="Times New Roman" w:cs="Times New Roman"/>
          <w:color w:val="000000"/>
        </w:rPr>
        <w:t>– Reach out to me as soon as you feel yourself struggling. We can work together but the further on in the semester it gets, the less likely we will be able to work to actively change something. And don’t wait until the last second waiting for</w:t>
      </w:r>
      <w:r>
        <w:rPr>
          <w:rFonts w:ascii="Times New Roman" w:eastAsia="Times New Roman" w:hAnsi="Times New Roman" w:cs="Times New Roman"/>
          <w:color w:val="000000"/>
        </w:rPr>
        <w:t xml:space="preserve"> an extension that won’t be granted.</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color w:val="000000"/>
          <w:sz w:val="32"/>
          <w:szCs w:val="32"/>
        </w:rPr>
        <w:t xml:space="preserve">Inclement Weather/Class Cancellation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weather is poor, check the GMU website at </w:t>
      </w:r>
      <w:hyperlink r:id="rId30">
        <w:r>
          <w:rPr>
            <w:rFonts w:ascii="Times New Roman" w:eastAsia="Times New Roman" w:hAnsi="Times New Roman" w:cs="Times New Roman"/>
            <w:color w:val="0563C1"/>
            <w:u w:val="single"/>
          </w:rPr>
          <w:t>http://www.gmu.edu/</w:t>
        </w:r>
      </w:hyperlink>
      <w:r>
        <w:rPr>
          <w:rFonts w:ascii="Times New Roman" w:eastAsia="Times New Roman" w:hAnsi="Times New Roman" w:cs="Times New Roman"/>
          <w:color w:val="000000"/>
        </w:rPr>
        <w:t xml:space="preserve"> and look for a scrolling banner announcing delays or closings. You c</w:t>
      </w:r>
      <w:r>
        <w:rPr>
          <w:rFonts w:ascii="Times New Roman" w:eastAsia="Times New Roman" w:hAnsi="Times New Roman" w:cs="Times New Roman"/>
          <w:color w:val="000000"/>
        </w:rPr>
        <w:t>an also sign up for Mason Alert to have university closures and other critical information e-mailed or texted to you. If the university is closed for weather or other emergencies, check your Mason e-mail and class announcements on Blackboard for instructio</w:t>
      </w:r>
      <w:r>
        <w:rPr>
          <w:rFonts w:ascii="Times New Roman" w:eastAsia="Times New Roman" w:hAnsi="Times New Roman" w:cs="Times New Roman"/>
          <w:color w:val="000000"/>
        </w:rPr>
        <w:t xml:space="preserve">ns and schedule modifications. If class is cancelled, we’ll do our best to stay on track and engaged even if our face-to-face meeting is disrupted. This could come in the form of an online activity, a YouTube video, or syllabus schedule adjustments. </w:t>
      </w:r>
    </w:p>
    <w:p w:rsidR="00AA7B48" w:rsidRDefault="00AA7B48">
      <w:pPr>
        <w:pBdr>
          <w:top w:val="nil"/>
          <w:left w:val="nil"/>
          <w:bottom w:val="nil"/>
          <w:right w:val="nil"/>
          <w:between w:val="nil"/>
        </w:pBdr>
        <w:rPr>
          <w:rFonts w:ascii="Times New Roman" w:eastAsia="Times New Roman" w:hAnsi="Times New Roman" w:cs="Times New Roman"/>
          <w:b/>
          <w:color w:val="000000"/>
          <w:sz w:val="32"/>
          <w:szCs w:val="32"/>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Revi</w:t>
      </w:r>
      <w:r>
        <w:rPr>
          <w:rFonts w:ascii="Times New Roman" w:eastAsia="Times New Roman" w:hAnsi="Times New Roman" w:cs="Times New Roman"/>
          <w:b/>
          <w:color w:val="000000"/>
          <w:sz w:val="32"/>
          <w:szCs w:val="32"/>
        </w:rPr>
        <w:t>sion Policies</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Getting it “right” the first time around might seem impossible, and when you get your graded rubric back, what you see might not reflect what you can do. Therefore, you have the option to revise </w:t>
      </w:r>
      <w:r>
        <w:rPr>
          <w:rFonts w:ascii="Times New Roman" w:eastAsia="Times New Roman" w:hAnsi="Times New Roman" w:cs="Times New Roman"/>
        </w:rPr>
        <w:t>the first and second essays</w:t>
      </w:r>
      <w:r>
        <w:rPr>
          <w:rFonts w:ascii="Times New Roman" w:eastAsia="Times New Roman" w:hAnsi="Times New Roman" w:cs="Times New Roman"/>
          <w:color w:val="000000"/>
        </w:rPr>
        <w:t xml:space="preserve"> after receiving you</w:t>
      </w:r>
      <w:r>
        <w:rPr>
          <w:rFonts w:ascii="Times New Roman" w:eastAsia="Times New Roman" w:hAnsi="Times New Roman" w:cs="Times New Roman"/>
          <w:color w:val="000000"/>
        </w:rPr>
        <w:t xml:space="preserve">r grade. If you want to use this revision option, you have two weeks to meet with me once graded papers have been returned. You will need to email me with your requested revision plan, and we will schedule a time for a revision </w:t>
      </w:r>
      <w:r>
        <w:rPr>
          <w:rFonts w:ascii="Times New Roman" w:eastAsia="Times New Roman" w:hAnsi="Times New Roman" w:cs="Times New Roman"/>
          <w:color w:val="000000"/>
        </w:rPr>
        <w:lastRenderedPageBreak/>
        <w:t>conference. During the confe</w:t>
      </w:r>
      <w:r>
        <w:rPr>
          <w:rFonts w:ascii="Times New Roman" w:eastAsia="Times New Roman" w:hAnsi="Times New Roman" w:cs="Times New Roman"/>
          <w:color w:val="000000"/>
        </w:rPr>
        <w:t>rence, we will set a due date for the revision (usually one week from the conference).</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spacing w:after="264"/>
        <w:rPr>
          <w:rFonts w:ascii="Times New Roman" w:eastAsia="Times New Roman" w:hAnsi="Times New Roman" w:cs="Times New Roman"/>
          <w:color w:val="000000"/>
        </w:rPr>
      </w:pPr>
      <w:r>
        <w:rPr>
          <w:rFonts w:ascii="Times New Roman" w:eastAsia="Times New Roman" w:hAnsi="Times New Roman" w:cs="Times New Roman"/>
          <w:color w:val="000000"/>
        </w:rPr>
        <w:t>You are not guaranteed a higher grade for revising, but you can’t get a lower one. If your revision produces a better product than the first and you’ve completed a thorough revision, your new grade will replace the original. Otherwise, you will keep your o</w:t>
      </w:r>
      <w:r>
        <w:rPr>
          <w:rFonts w:ascii="Times New Roman" w:eastAsia="Times New Roman" w:hAnsi="Times New Roman" w:cs="Times New Roman"/>
          <w:color w:val="000000"/>
        </w:rPr>
        <w:t>riginal grade.  </w:t>
      </w:r>
    </w:p>
    <w:p w:rsidR="00AA7B48" w:rsidRDefault="009E1A43">
      <w:pPr>
        <w:spacing w:after="264"/>
        <w:rPr>
          <w:rFonts w:ascii="Times New Roman" w:eastAsia="Times New Roman" w:hAnsi="Times New Roman" w:cs="Times New Roman"/>
        </w:rPr>
      </w:pPr>
      <w:r>
        <w:rPr>
          <w:rFonts w:ascii="Times New Roman" w:eastAsia="Times New Roman" w:hAnsi="Times New Roman" w:cs="Times New Roman"/>
        </w:rPr>
        <w:t>Yo</w:t>
      </w:r>
      <w:r>
        <w:rPr>
          <w:rFonts w:ascii="Times New Roman" w:eastAsia="Times New Roman" w:hAnsi="Times New Roman" w:cs="Times New Roman"/>
          <w:color w:val="000000"/>
        </w:rPr>
        <w:t>ur final revision must</w:t>
      </w:r>
      <w:r>
        <w:rPr>
          <w:rFonts w:ascii="Times New Roman" w:eastAsia="Times New Roman" w:hAnsi="Times New Roman" w:cs="Times New Roman"/>
        </w:rPr>
        <w:t>:</w:t>
      </w:r>
    </w:p>
    <w:p w:rsidR="00AA7B48" w:rsidRDefault="009E1A43">
      <w:pPr>
        <w:numPr>
          <w:ilvl w:val="0"/>
          <w:numId w:val="6"/>
        </w:numPr>
        <w:rPr>
          <w:rFonts w:ascii="Times New Roman" w:eastAsia="Times New Roman" w:hAnsi="Times New Roman" w:cs="Times New Roman"/>
          <w:color w:val="000000"/>
        </w:rPr>
      </w:pPr>
      <w:r>
        <w:rPr>
          <w:rFonts w:ascii="Times New Roman" w:eastAsia="Times New Roman" w:hAnsi="Times New Roman" w:cs="Times New Roman"/>
        </w:rPr>
        <w:t xml:space="preserve">Use </w:t>
      </w:r>
      <w:r>
        <w:rPr>
          <w:rFonts w:ascii="Times New Roman" w:eastAsia="Times New Roman" w:hAnsi="Times New Roman" w:cs="Times New Roman"/>
          <w:color w:val="000000"/>
        </w:rPr>
        <w:t>“Track Changes” to show each change made</w:t>
      </w:r>
      <w:r>
        <w:rPr>
          <w:rFonts w:ascii="Times New Roman" w:eastAsia="Times New Roman" w:hAnsi="Times New Roman" w:cs="Times New Roman"/>
        </w:rPr>
        <w:t xml:space="preserve">, </w:t>
      </w:r>
    </w:p>
    <w:p w:rsidR="00AA7B48" w:rsidRDefault="009E1A43">
      <w:pPr>
        <w:numPr>
          <w:ilvl w:val="0"/>
          <w:numId w:val="6"/>
        </w:numPr>
        <w:rPr>
          <w:rFonts w:ascii="Times New Roman" w:eastAsia="Times New Roman" w:hAnsi="Times New Roman" w:cs="Times New Roman"/>
          <w:color w:val="000000"/>
        </w:rPr>
      </w:pPr>
      <w:r>
        <w:rPr>
          <w:rFonts w:ascii="Times New Roman" w:eastAsia="Times New Roman" w:hAnsi="Times New Roman" w:cs="Times New Roman"/>
        </w:rPr>
        <w:t>U</w:t>
      </w:r>
      <w:r>
        <w:rPr>
          <w:rFonts w:ascii="Times New Roman" w:eastAsia="Times New Roman" w:hAnsi="Times New Roman" w:cs="Times New Roman"/>
          <w:color w:val="000000"/>
        </w:rPr>
        <w:t xml:space="preserve">se the comment function to explain why you made </w:t>
      </w:r>
      <w:r>
        <w:rPr>
          <w:rFonts w:ascii="Times New Roman" w:eastAsia="Times New Roman" w:hAnsi="Times New Roman" w:cs="Times New Roman"/>
          <w:color w:val="000000"/>
          <w:u w:val="single"/>
        </w:rPr>
        <w:t>at least</w:t>
      </w:r>
      <w:r>
        <w:rPr>
          <w:rFonts w:ascii="Times New Roman" w:eastAsia="Times New Roman" w:hAnsi="Times New Roman" w:cs="Times New Roman"/>
          <w:color w:val="000000"/>
        </w:rPr>
        <w:t xml:space="preserve"> two changes and how each of those changes supports your primary revision goal(s)</w:t>
      </w:r>
    </w:p>
    <w:p w:rsidR="00AA7B48" w:rsidRDefault="009E1A43">
      <w:pPr>
        <w:numPr>
          <w:ilvl w:val="0"/>
          <w:numId w:val="6"/>
        </w:numPr>
        <w:spacing w:after="264"/>
        <w:rPr>
          <w:rFonts w:ascii="Times New Roman" w:eastAsia="Times New Roman" w:hAnsi="Times New Roman" w:cs="Times New Roman"/>
          <w:color w:val="000000"/>
        </w:rPr>
      </w:pPr>
      <w:r>
        <w:rPr>
          <w:rFonts w:ascii="Times New Roman" w:eastAsia="Times New Roman" w:hAnsi="Times New Roman" w:cs="Times New Roman"/>
        </w:rPr>
        <w:t>S</w:t>
      </w:r>
      <w:r>
        <w:rPr>
          <w:rFonts w:ascii="Times New Roman" w:eastAsia="Times New Roman" w:hAnsi="Times New Roman" w:cs="Times New Roman"/>
          <w:color w:val="000000"/>
        </w:rPr>
        <w:t>ubmit a reflection page (around 500 words) that addresses the strengths and weaknesses of the revised essay</w:t>
      </w:r>
      <w:r>
        <w:rPr>
          <w:rFonts w:ascii="Times New Roman" w:eastAsia="Times New Roman" w:hAnsi="Times New Roman" w:cs="Times New Roman"/>
        </w:rPr>
        <w:t>.</w:t>
      </w: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Statement on Plagiarism</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Plagiarism means using words, opinions, </w:t>
      </w:r>
      <w:r>
        <w:rPr>
          <w:rFonts w:ascii="Times New Roman" w:eastAsia="Times New Roman" w:hAnsi="Times New Roman" w:cs="Times New Roman"/>
          <w:color w:val="000000"/>
        </w:rPr>
        <w:t>or factual information from another source without giving that source credit. Writers give credit through the use of accepted documentation styles, such as parenthetical citation, footnotes, or endnotes; a simple listing of books, articles, and websites is</w:t>
      </w:r>
      <w:r>
        <w:rPr>
          <w:rFonts w:ascii="Times New Roman" w:eastAsia="Times New Roman" w:hAnsi="Times New Roman" w:cs="Times New Roman"/>
          <w:color w:val="000000"/>
        </w:rPr>
        <w:t xml:space="preserve"> not sufficient. </w:t>
      </w:r>
    </w:p>
    <w:p w:rsidR="00AA7B48" w:rsidRDefault="00AA7B48">
      <w:pP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avoid plagiarism, writers </w:t>
      </w:r>
      <w:r>
        <w:rPr>
          <w:rFonts w:ascii="Times New Roman" w:eastAsia="Times New Roman" w:hAnsi="Times New Roman" w:cs="Times New Roman"/>
          <w:b/>
          <w:color w:val="000000"/>
        </w:rPr>
        <w:t>must</w:t>
      </w:r>
      <w:r>
        <w:rPr>
          <w:rFonts w:ascii="Times New Roman" w:eastAsia="Times New Roman" w:hAnsi="Times New Roman" w:cs="Times New Roman"/>
          <w:b/>
        </w:rPr>
        <w:t>:</w:t>
      </w:r>
    </w:p>
    <w:p w:rsidR="00AA7B48" w:rsidRDefault="009E1A43">
      <w:pPr>
        <w:numPr>
          <w:ilvl w:val="0"/>
          <w:numId w:val="8"/>
        </w:numPr>
        <w:pBdr>
          <w:top w:val="nil"/>
          <w:left w:val="nil"/>
          <w:bottom w:val="nil"/>
          <w:right w:val="nil"/>
          <w:between w:val="nil"/>
        </w:pBdr>
        <w:spacing w:after="120"/>
        <w:rPr>
          <w:color w:val="000000"/>
        </w:rPr>
      </w:pPr>
      <w:r>
        <w:rPr>
          <w:rFonts w:ascii="Times New Roman" w:eastAsia="Times New Roman" w:hAnsi="Times New Roman" w:cs="Times New Roman"/>
          <w:color w:val="000000"/>
        </w:rPr>
        <w:t xml:space="preserve">put quotation marks around, </w:t>
      </w:r>
      <w:r>
        <w:rPr>
          <w:rFonts w:ascii="Times New Roman" w:eastAsia="Times New Roman" w:hAnsi="Times New Roman" w:cs="Times New Roman"/>
          <w:i/>
          <w:color w:val="000000"/>
        </w:rPr>
        <w:t>and</w:t>
      </w:r>
      <w:r>
        <w:rPr>
          <w:rFonts w:ascii="Times New Roman" w:eastAsia="Times New Roman" w:hAnsi="Times New Roman" w:cs="Times New Roman"/>
          <w:color w:val="000000"/>
        </w:rPr>
        <w:t xml:space="preserve"> give an in-text citation for, any sentences or distinctive phrases (even very short, 2- or 3-word phrases) that writers copy directly from any outside source: a book, textbook, article, website, newspaper, song, baseball card, interview, encyclopedia, CD,</w:t>
      </w:r>
      <w:r>
        <w:rPr>
          <w:rFonts w:ascii="Times New Roman" w:eastAsia="Times New Roman" w:hAnsi="Times New Roman" w:cs="Times New Roman"/>
          <w:color w:val="000000"/>
        </w:rPr>
        <w:t xml:space="preserve"> YouTube video, movie, etc.</w:t>
      </w:r>
    </w:p>
    <w:p w:rsidR="00AA7B48" w:rsidRDefault="009E1A43">
      <w:pPr>
        <w:numPr>
          <w:ilvl w:val="0"/>
          <w:numId w:val="8"/>
        </w:numPr>
        <w:pBdr>
          <w:top w:val="nil"/>
          <w:left w:val="nil"/>
          <w:bottom w:val="nil"/>
          <w:right w:val="nil"/>
          <w:between w:val="nil"/>
        </w:pBdr>
        <w:spacing w:after="120"/>
        <w:rPr>
          <w:color w:val="000000"/>
        </w:rPr>
      </w:pPr>
      <w:r>
        <w:rPr>
          <w:rFonts w:ascii="Times New Roman" w:eastAsia="Times New Roman" w:hAnsi="Times New Roman" w:cs="Times New Roman"/>
          <w:i/>
          <w:color w:val="000000"/>
        </w:rPr>
        <w:t>completely rewrite—</w:t>
      </w:r>
      <w:r>
        <w:rPr>
          <w:rFonts w:ascii="Times New Roman" w:eastAsia="Times New Roman" w:hAnsi="Times New Roman" w:cs="Times New Roman"/>
          <w:color w:val="000000"/>
        </w:rPr>
        <w:t xml:space="preserve">not just switch out a few words—any information they find in a separate source and wish to summarize or paraphrase for their readers, </w:t>
      </w:r>
      <w:r>
        <w:rPr>
          <w:rFonts w:ascii="Times New Roman" w:eastAsia="Times New Roman" w:hAnsi="Times New Roman" w:cs="Times New Roman"/>
          <w:i/>
          <w:color w:val="000000"/>
        </w:rPr>
        <w:t>and also</w:t>
      </w:r>
      <w:r>
        <w:rPr>
          <w:rFonts w:ascii="Times New Roman" w:eastAsia="Times New Roman" w:hAnsi="Times New Roman" w:cs="Times New Roman"/>
          <w:color w:val="000000"/>
        </w:rPr>
        <w:t xml:space="preserve"> give an in-text citation for that paraphrased information</w:t>
      </w:r>
    </w:p>
    <w:p w:rsidR="00AA7B48" w:rsidRDefault="009E1A43">
      <w:pPr>
        <w:numPr>
          <w:ilvl w:val="0"/>
          <w:numId w:val="8"/>
        </w:numPr>
        <w:pBdr>
          <w:top w:val="nil"/>
          <w:left w:val="nil"/>
          <w:bottom w:val="nil"/>
          <w:right w:val="nil"/>
          <w:between w:val="nil"/>
        </w:pBdr>
        <w:spacing w:after="120"/>
        <w:rPr>
          <w:color w:val="000000"/>
        </w:rPr>
      </w:pPr>
      <w:r>
        <w:rPr>
          <w:rFonts w:ascii="Times New Roman" w:eastAsia="Times New Roman" w:hAnsi="Times New Roman" w:cs="Times New Roman"/>
          <w:color w:val="000000"/>
        </w:rPr>
        <w:t xml:space="preserve">give an </w:t>
      </w:r>
      <w:r>
        <w:rPr>
          <w:rFonts w:ascii="Times New Roman" w:eastAsia="Times New Roman" w:hAnsi="Times New Roman" w:cs="Times New Roman"/>
          <w:color w:val="000000"/>
        </w:rPr>
        <w:t xml:space="preserve">in-text citation for any facts, statistics, or opinions which the writers learned from outside sources (or which they just happen to </w:t>
      </w:r>
      <w:r>
        <w:rPr>
          <w:rFonts w:ascii="Times New Roman" w:eastAsia="Times New Roman" w:hAnsi="Times New Roman" w:cs="Times New Roman"/>
          <w:i/>
          <w:color w:val="000000"/>
        </w:rPr>
        <w:t>know</w:t>
      </w:r>
      <w:r>
        <w:rPr>
          <w:rFonts w:ascii="Times New Roman" w:eastAsia="Times New Roman" w:hAnsi="Times New Roman" w:cs="Times New Roman"/>
          <w:color w:val="000000"/>
        </w:rPr>
        <w:t>) and which are not considered “common knowledge” in the target audience (this may require new research to locate a cre</w:t>
      </w:r>
      <w:r>
        <w:rPr>
          <w:rFonts w:ascii="Times New Roman" w:eastAsia="Times New Roman" w:hAnsi="Times New Roman" w:cs="Times New Roman"/>
          <w:color w:val="000000"/>
        </w:rPr>
        <w:t>dible outside source to cite)</w:t>
      </w:r>
    </w:p>
    <w:p w:rsidR="00AA7B48" w:rsidRDefault="009E1A43">
      <w:pPr>
        <w:numPr>
          <w:ilvl w:val="0"/>
          <w:numId w:val="8"/>
        </w:numPr>
        <w:pBdr>
          <w:top w:val="nil"/>
          <w:left w:val="nil"/>
          <w:bottom w:val="nil"/>
          <w:right w:val="nil"/>
          <w:between w:val="nil"/>
        </w:pBdr>
        <w:spacing w:after="120"/>
        <w:rPr>
          <w:color w:val="000000"/>
        </w:rPr>
      </w:pPr>
      <w:r>
        <w:rPr>
          <w:rFonts w:ascii="Times New Roman" w:eastAsia="Times New Roman" w:hAnsi="Times New Roman" w:cs="Times New Roman"/>
          <w:color w:val="000000"/>
        </w:rPr>
        <w:t xml:space="preserve">give a </w:t>
      </w:r>
      <w:r>
        <w:rPr>
          <w:rFonts w:ascii="Times New Roman" w:eastAsia="Times New Roman" w:hAnsi="Times New Roman" w:cs="Times New Roman"/>
          <w:i/>
          <w:color w:val="000000"/>
        </w:rPr>
        <w:t>new</w:t>
      </w:r>
      <w:r>
        <w:rPr>
          <w:rFonts w:ascii="Times New Roman" w:eastAsia="Times New Roman" w:hAnsi="Times New Roman" w:cs="Times New Roman"/>
          <w:color w:val="000000"/>
        </w:rPr>
        <w:t xml:space="preserve"> in-text citation for </w:t>
      </w:r>
      <w:r>
        <w:rPr>
          <w:rFonts w:ascii="Times New Roman" w:eastAsia="Times New Roman" w:hAnsi="Times New Roman" w:cs="Times New Roman"/>
          <w:i/>
          <w:color w:val="000000"/>
        </w:rPr>
        <w:t>each element</w:t>
      </w:r>
      <w:r>
        <w:rPr>
          <w:rFonts w:ascii="Times New Roman" w:eastAsia="Times New Roman" w:hAnsi="Times New Roman" w:cs="Times New Roman"/>
          <w:color w:val="000000"/>
        </w:rPr>
        <w:t xml:space="preserve"> of information—that is, do not rely on a single citation at the end of a paragraph, because that is not usually sufficient to inform a reader clearly of how much of the paragraph comes from an outside source.</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Writers must also include a Works Cited or Ref</w:t>
      </w:r>
      <w:r>
        <w:rPr>
          <w:rFonts w:ascii="Times New Roman" w:eastAsia="Times New Roman" w:hAnsi="Times New Roman" w:cs="Times New Roman"/>
          <w:color w:val="000000"/>
        </w:rPr>
        <w:t>erences list at the end of their essay, providing full bibliographic information for every source cited in their essay.</w:t>
      </w:r>
    </w:p>
    <w:p w:rsidR="00AA7B48" w:rsidRDefault="00AA7B48">
      <w:pPr>
        <w:rPr>
          <w:rFonts w:ascii="Times New Roman" w:eastAsia="Times New Roman" w:hAnsi="Times New Roman" w:cs="Times New Roman"/>
          <w:color w:val="000000"/>
        </w:rPr>
      </w:pPr>
    </w:p>
    <w:p w:rsidR="00AA7B48" w:rsidRDefault="00AA7B48">
      <w:pPr>
        <w:rPr>
          <w:rFonts w:ascii="Times New Roman" w:eastAsia="Times New Roman" w:hAnsi="Times New Roman" w:cs="Times New Roman"/>
          <w:color w:val="000000"/>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Outside Resources </w:t>
      </w: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a student with a disability and you need academic accommodations, please visit the Office of Disability </w:t>
      </w:r>
      <w:r>
        <w:rPr>
          <w:rFonts w:ascii="Times New Roman" w:eastAsia="Times New Roman" w:hAnsi="Times New Roman" w:cs="Times New Roman"/>
          <w:color w:val="000000"/>
        </w:rPr>
        <w:t>Services (</w:t>
      </w:r>
      <w:hyperlink r:id="rId31">
        <w:r>
          <w:rPr>
            <w:rFonts w:ascii="Times New Roman" w:eastAsia="Times New Roman" w:hAnsi="Times New Roman" w:cs="Times New Roman"/>
            <w:color w:val="0563C1"/>
            <w:u w:val="single"/>
          </w:rPr>
          <w:t>ODS</w:t>
        </w:r>
      </w:hyperlink>
      <w:r>
        <w:rPr>
          <w:rFonts w:ascii="Times New Roman" w:eastAsia="Times New Roman" w:hAnsi="Times New Roman" w:cs="Times New Roman"/>
          <w:color w:val="000000"/>
        </w:rPr>
        <w:t xml:space="preserve">) as all accommodations will be arranged through their office. </w:t>
      </w:r>
      <w:r>
        <w:rPr>
          <w:rFonts w:ascii="Times New Roman" w:eastAsia="Times New Roman" w:hAnsi="Times New Roman" w:cs="Times New Roman"/>
          <w:color w:val="000000"/>
        </w:rPr>
        <w:lastRenderedPageBreak/>
        <w:t xml:space="preserve">Accommodations won’t be tendered until you have submitted the ODS Official accommodation letter to me.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English as a Second Language (ESL) students have resources reading available to them on campus. The Writing Center (below) has a specific, semester-long program to assist ESL students; information can be found </w:t>
      </w:r>
      <w:hyperlink r:id="rId32">
        <w:r>
          <w:rPr>
            <w:rFonts w:ascii="Times New Roman" w:eastAsia="Times New Roman" w:hAnsi="Times New Roman" w:cs="Times New Roman"/>
            <w:color w:val="0563C1"/>
            <w:u w:val="single"/>
          </w:rPr>
          <w:t>here</w:t>
        </w:r>
      </w:hyperlink>
      <w:r>
        <w:rPr>
          <w:rFonts w:ascii="Times New Roman" w:eastAsia="Times New Roman" w:hAnsi="Times New Roman" w:cs="Times New Roman"/>
          <w:color w:val="000000"/>
        </w:rPr>
        <w:t xml:space="preserve">. Workshops and Tutoring at the Language Resource Center in Mason’s Global Center are also available. To register for reading, speaking, and writing support, please visit their </w:t>
      </w:r>
      <w:hyperlink r:id="rId33">
        <w:r>
          <w:rPr>
            <w:rFonts w:ascii="Times New Roman" w:eastAsia="Times New Roman" w:hAnsi="Times New Roman" w:cs="Times New Roman"/>
            <w:color w:val="0563C1"/>
            <w:u w:val="single"/>
          </w:rPr>
          <w:t>website</w:t>
        </w:r>
      </w:hyperlink>
      <w:r>
        <w:rPr>
          <w:rFonts w:ascii="Times New Roman" w:eastAsia="Times New Roman" w:hAnsi="Times New Roman" w:cs="Times New Roman"/>
          <w:color w:val="000000"/>
        </w:rPr>
        <w:t xml:space="preserve">.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rPr>
          <w:rFonts w:ascii="Times New Roman" w:eastAsia="Times New Roman" w:hAnsi="Times New Roman" w:cs="Times New Roman"/>
        </w:rPr>
      </w:pPr>
      <w:r>
        <w:rPr>
          <w:rFonts w:ascii="Times New Roman" w:eastAsia="Times New Roman" w:hAnsi="Times New Roman" w:cs="Times New Roman"/>
        </w:rPr>
        <w:t xml:space="preserve">Writing Center tutors can help you at any stage of the writing process. In addition to free individual tutoring sessions (by appointment) at a variety of campus locations, they have an </w:t>
      </w:r>
      <w:hyperlink r:id="rId34">
        <w:r>
          <w:rPr>
            <w:rFonts w:ascii="Times New Roman" w:eastAsia="Times New Roman" w:hAnsi="Times New Roman" w:cs="Times New Roman"/>
            <w:color w:val="0563C1"/>
            <w:u w:val="single"/>
          </w:rPr>
          <w:t>ou</w:t>
        </w:r>
        <w:r>
          <w:rPr>
            <w:rFonts w:ascii="Times New Roman" w:eastAsia="Times New Roman" w:hAnsi="Times New Roman" w:cs="Times New Roman"/>
            <w:color w:val="0563C1"/>
            <w:u w:val="single"/>
          </w:rPr>
          <w:t>tstanding website</w:t>
        </w:r>
      </w:hyperlink>
      <w:r>
        <w:rPr>
          <w:rFonts w:ascii="Times New Roman" w:eastAsia="Times New Roman" w:hAnsi="Times New Roman" w:cs="Times New Roman"/>
        </w:rPr>
        <w:t xml:space="preserve"> that offers resources for student writers. Appointments can be made for face-to-face meetings, online draft uploading known as OWLs, and video sessions. The Main Writing Center Office is located in Robinson B.</w:t>
      </w:r>
    </w:p>
    <w:p w:rsidR="00AA7B48" w:rsidRDefault="00AA7B48">
      <w:pPr>
        <w:rPr>
          <w:rFonts w:ascii="Times New Roman" w:eastAsia="Times New Roman" w:hAnsi="Times New Roman" w:cs="Times New Roman"/>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Librarians in the Fenwick a</w:t>
      </w:r>
      <w:r>
        <w:rPr>
          <w:rFonts w:ascii="Times New Roman" w:eastAsia="Times New Roman" w:hAnsi="Times New Roman" w:cs="Times New Roman"/>
          <w:color w:val="000000"/>
        </w:rPr>
        <w:t xml:space="preserve">nd Johnson Center libraries (and at the libraries in Arlington and Prince Williams campuses) are available to help with any research help you may need. Be sure to show up with your assignment/specific questions or contact the library online. The </w:t>
      </w:r>
      <w:hyperlink r:id="rId35">
        <w:r>
          <w:rPr>
            <w:rFonts w:ascii="Times New Roman" w:eastAsia="Times New Roman" w:hAnsi="Times New Roman" w:cs="Times New Roman"/>
            <w:color w:val="0563C1"/>
            <w:u w:val="single"/>
          </w:rPr>
          <w:t>library’s website</w:t>
        </w:r>
      </w:hyperlink>
      <w:r>
        <w:rPr>
          <w:rFonts w:ascii="Times New Roman" w:eastAsia="Times New Roman" w:hAnsi="Times New Roman" w:cs="Times New Roman"/>
          <w:color w:val="000000"/>
        </w:rPr>
        <w:t xml:space="preserve"> offers tutorials, research resources, and databases that we’ll use throughout the semester. Please familiarize yourself with the library website and source offerings.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Counseling and Psychological Services (</w:t>
      </w:r>
      <w:hyperlink r:id="rId36">
        <w:r>
          <w:rPr>
            <w:rFonts w:ascii="Times New Roman" w:eastAsia="Times New Roman" w:hAnsi="Times New Roman" w:cs="Times New Roman"/>
            <w:color w:val="0563C1"/>
            <w:u w:val="single"/>
          </w:rPr>
          <w:t>CAPS</w:t>
        </w:r>
      </w:hyperlink>
      <w:r>
        <w:rPr>
          <w:rFonts w:ascii="Times New Roman" w:eastAsia="Times New Roman" w:hAnsi="Times New Roman" w:cs="Times New Roman"/>
          <w:color w:val="0563C1"/>
          <w:u w:val="single"/>
        </w:rPr>
        <w:t>)</w:t>
      </w:r>
      <w:r>
        <w:rPr>
          <w:rFonts w:ascii="Times New Roman" w:eastAsia="Times New Roman" w:hAnsi="Times New Roman" w:cs="Times New Roman"/>
          <w:color w:val="000000"/>
        </w:rPr>
        <w:t xml:space="preserve"> offers free counseling and academic workshops. Services are provided by professional counseling and clinical psychologists, social workers, and counselors. CAPS’ individua</w:t>
      </w:r>
      <w:r>
        <w:rPr>
          <w:rFonts w:ascii="Times New Roman" w:eastAsia="Times New Roman" w:hAnsi="Times New Roman" w:cs="Times New Roman"/>
          <w:color w:val="000000"/>
        </w:rPr>
        <w:t>l and group counseling, workshops and outreach programs are designed to enhance students’ personal experience and academic performance. In addition, CAPS is offering Therapist Assisted Online (TAO), a 24/7, online program providing support for mental healt</w:t>
      </w:r>
      <w:r>
        <w:rPr>
          <w:rFonts w:ascii="Times New Roman" w:eastAsia="Times New Roman" w:hAnsi="Times New Roman" w:cs="Times New Roman"/>
          <w:color w:val="000000"/>
        </w:rPr>
        <w:t xml:space="preserve">h concerns, such as anxiety, depression, or suicidal thoughts. </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Office of Diversity, Inclusion, and Multicultural Education (</w:t>
      </w:r>
      <w:hyperlink r:id="rId37">
        <w:r>
          <w:rPr>
            <w:rFonts w:ascii="Times New Roman" w:eastAsia="Times New Roman" w:hAnsi="Times New Roman" w:cs="Times New Roman"/>
            <w:color w:val="0563C1"/>
            <w:u w:val="single"/>
          </w:rPr>
          <w:t>ODIME</w:t>
        </w:r>
      </w:hyperlink>
      <w:r>
        <w:rPr>
          <w:rFonts w:ascii="Times New Roman" w:eastAsia="Times New Roman" w:hAnsi="Times New Roman" w:cs="Times New Roman"/>
          <w:color w:val="000000"/>
        </w:rPr>
        <w:t>) supports our diverse student and faculty population. The office is committed t</w:t>
      </w:r>
      <w:r>
        <w:rPr>
          <w:rFonts w:ascii="Times New Roman" w:eastAsia="Times New Roman" w:hAnsi="Times New Roman" w:cs="Times New Roman"/>
          <w:color w:val="000000"/>
        </w:rPr>
        <w:t>o the success of all members of the Mason community. Throughout the year, it sponsors a variety of programs for students and faculty. It works specifically with African Heritage, Hispanic/Latinx, Asian/Pacific American, Native American, and LGBTQIA+ popula</w:t>
      </w:r>
      <w:r>
        <w:rPr>
          <w:rFonts w:ascii="Times New Roman" w:eastAsia="Times New Roman" w:hAnsi="Times New Roman" w:cs="Times New Roman"/>
          <w:color w:val="000000"/>
        </w:rPr>
        <w:t>tions.</w:t>
      </w:r>
    </w:p>
    <w:p w:rsidR="00AA7B48" w:rsidRDefault="00AA7B48">
      <w:pPr>
        <w:pBdr>
          <w:top w:val="nil"/>
          <w:left w:val="nil"/>
          <w:bottom w:val="nil"/>
          <w:right w:val="nil"/>
          <w:between w:val="nil"/>
        </w:pBdr>
        <w:rPr>
          <w:rFonts w:ascii="Times New Roman" w:eastAsia="Times New Roman" w:hAnsi="Times New Roman" w:cs="Times New Roman"/>
          <w:color w:val="000000"/>
        </w:rPr>
      </w:pPr>
    </w:p>
    <w:p w:rsidR="00AA7B48" w:rsidRDefault="009E1A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Office for Academic Integrity (</w:t>
      </w:r>
      <w:hyperlink r:id="rId38">
        <w:r>
          <w:rPr>
            <w:rFonts w:ascii="Times New Roman" w:eastAsia="Times New Roman" w:hAnsi="Times New Roman" w:cs="Times New Roman"/>
            <w:color w:val="0563C1"/>
            <w:u w:val="single"/>
          </w:rPr>
          <w:t>OAI</w:t>
        </w:r>
      </w:hyperlink>
      <w:r>
        <w:rPr>
          <w:rFonts w:ascii="Times New Roman" w:eastAsia="Times New Roman" w:hAnsi="Times New Roman" w:cs="Times New Roman"/>
          <w:color w:val="000000"/>
        </w:rPr>
        <w:t>) works to promote and support academic integrity throughout the university community by educating its members, fostering an environment where students can be recognized f</w:t>
      </w:r>
      <w:r>
        <w:rPr>
          <w:rFonts w:ascii="Times New Roman" w:eastAsia="Times New Roman" w:hAnsi="Times New Roman" w:cs="Times New Roman"/>
          <w:color w:val="000000"/>
        </w:rPr>
        <w:t xml:space="preserve">or high levels of integrity, creating opportunities for leadership and personal growth, and upholding the university honor code through a student-based honor committee. If plagiarism is ever a discussion that needs to be had, OAI will be contacted. </w:t>
      </w:r>
    </w:p>
    <w:p w:rsidR="00AA7B48" w:rsidRDefault="00AA7B48">
      <w:pPr>
        <w:pBdr>
          <w:top w:val="nil"/>
          <w:left w:val="nil"/>
          <w:bottom w:val="nil"/>
          <w:right w:val="nil"/>
          <w:between w:val="nil"/>
        </w:pBdr>
        <w:rPr>
          <w:rFonts w:ascii="Times New Roman" w:eastAsia="Times New Roman" w:hAnsi="Times New Roman" w:cs="Times New Roman"/>
        </w:rPr>
      </w:pPr>
    </w:p>
    <w:p w:rsidR="00AA7B48" w:rsidRDefault="009E1A43">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Registrar’s Office and Important Dates </w:t>
      </w:r>
    </w:p>
    <w:p w:rsidR="00AA7B48" w:rsidRDefault="009E1A43">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rPr>
        <w:t>Contact the registrar for information about student records and transcripts; registration, including adding or dropping the course; the Schedule of Classes or University Catalog; academic policies and degrees; studen</w:t>
      </w:r>
      <w:r>
        <w:rPr>
          <w:rFonts w:ascii="Times New Roman" w:eastAsia="Times New Roman" w:hAnsi="Times New Roman" w:cs="Times New Roman"/>
          <w:color w:val="000000"/>
        </w:rPr>
        <w:t>t eligibility for NCAA athletic participation; Veteran’s educational benefits; and tuition status.</w:t>
      </w:r>
    </w:p>
    <w:p w:rsidR="00AA7B48" w:rsidRDefault="00AA7B48">
      <w:pPr>
        <w:rPr>
          <w:rFonts w:ascii="Times New Roman" w:eastAsia="Times New Roman" w:hAnsi="Times New Roman" w:cs="Times New Roman"/>
        </w:rPr>
      </w:pPr>
    </w:p>
    <w:p w:rsidR="00AA7B48" w:rsidRDefault="009E1A43">
      <w:pPr>
        <w:rPr>
          <w:rFonts w:ascii="-webkit-standard" w:eastAsia="-webkit-standard" w:hAnsi="-webkit-standard" w:cs="-webkit-standard"/>
        </w:rPr>
      </w:pPr>
      <w:r>
        <w:rPr>
          <w:rFonts w:ascii="Times New Roman" w:eastAsia="Times New Roman" w:hAnsi="Times New Roman" w:cs="Times New Roman"/>
          <w:color w:val="000000"/>
        </w:rPr>
        <w:lastRenderedPageBreak/>
        <w:t>The full academic calendar and final exam schedule is available through the registrar’s website, but here are some key deadlines:</w:t>
      </w:r>
    </w:p>
    <w:p w:rsidR="00AA7B48" w:rsidRDefault="009E1A43">
      <w:pPr>
        <w:spacing w:before="307"/>
        <w:rPr>
          <w:rFonts w:ascii="-webkit-standard" w:eastAsia="-webkit-standard" w:hAnsi="-webkit-standard" w:cs="-webkit-standard"/>
        </w:rPr>
      </w:pPr>
      <w:r>
        <w:rPr>
          <w:rFonts w:ascii="Times New Roman" w:eastAsia="Times New Roman" w:hAnsi="Times New Roman" w:cs="Times New Roman"/>
        </w:rPr>
        <w:t>1/29: Last Day to Add Clas</w:t>
      </w:r>
      <w:r>
        <w:rPr>
          <w:rFonts w:ascii="Times New Roman" w:eastAsia="Times New Roman" w:hAnsi="Times New Roman" w:cs="Times New Roman"/>
        </w:rPr>
        <w:t>ses</w:t>
      </w:r>
    </w:p>
    <w:p w:rsidR="00AA7B48" w:rsidRDefault="009E1A43">
      <w:pPr>
        <w:spacing w:before="307"/>
        <w:rPr>
          <w:rFonts w:ascii="-webkit-standard" w:eastAsia="-webkit-standard" w:hAnsi="-webkit-standard" w:cs="-webkit-standard"/>
        </w:rPr>
      </w:pPr>
      <w:r>
        <w:rPr>
          <w:rFonts w:ascii="Times New Roman" w:eastAsia="Times New Roman" w:hAnsi="Times New Roman" w:cs="Times New Roman"/>
        </w:rPr>
        <w:t>2/5: Final Drop Deadline (with no tuition penalty)</w:t>
      </w:r>
    </w:p>
    <w:p w:rsidR="00AA7B48" w:rsidRDefault="009E1A43">
      <w:pPr>
        <w:spacing w:before="307"/>
        <w:rPr>
          <w:rFonts w:ascii="-webkit-standard" w:eastAsia="-webkit-standard" w:hAnsi="-webkit-standard" w:cs="-webkit-standard"/>
        </w:rPr>
      </w:pPr>
      <w:r>
        <w:rPr>
          <w:rFonts w:ascii="Times New Roman" w:eastAsia="Times New Roman" w:hAnsi="Times New Roman" w:cs="Times New Roman"/>
        </w:rPr>
        <w:t>3/11-3/17: Spring Break</w:t>
      </w:r>
    </w:p>
    <w:p w:rsidR="00AA7B48" w:rsidRDefault="009E1A43">
      <w:pPr>
        <w:spacing w:before="307"/>
        <w:rPr>
          <w:rFonts w:ascii="-webkit-standard" w:eastAsia="-webkit-standard" w:hAnsi="-webkit-standard" w:cs="-webkit-standard"/>
        </w:rPr>
      </w:pPr>
      <w:r>
        <w:rPr>
          <w:rFonts w:ascii="Times New Roman" w:eastAsia="Times New Roman" w:hAnsi="Times New Roman" w:cs="Times New Roman"/>
        </w:rPr>
        <w:t>5/6: Last Day of Classes</w:t>
      </w:r>
    </w:p>
    <w:p w:rsidR="00AA7B48" w:rsidRDefault="00AA7B48">
      <w:pPr>
        <w:widowControl w:val="0"/>
        <w:rPr>
          <w:rFonts w:ascii="Times New Roman" w:eastAsia="Times New Roman" w:hAnsi="Times New Roman" w:cs="Times New Roman"/>
        </w:rPr>
      </w:pPr>
    </w:p>
    <w:p w:rsidR="00AA7B48" w:rsidRDefault="00AA7B48">
      <w:pPr>
        <w:widowControl w:val="0"/>
        <w:rPr>
          <w:rFonts w:ascii="Times New Roman" w:eastAsia="Times New Roman" w:hAnsi="Times New Roman" w:cs="Times New Roman"/>
          <w:color w:val="000000"/>
        </w:rPr>
      </w:pPr>
    </w:p>
    <w:p w:rsidR="00AA7B48" w:rsidRDefault="009E1A43">
      <w:pPr>
        <w:rPr>
          <w:rFonts w:ascii="Times New Roman" w:eastAsia="Times New Roman" w:hAnsi="Times New Roman" w:cs="Times New Roman"/>
          <w:color w:val="000000"/>
        </w:rPr>
      </w:pPr>
      <w:r>
        <w:rPr>
          <w:rFonts w:ascii="Times New Roman" w:eastAsia="Times New Roman" w:hAnsi="Times New Roman" w:cs="Times New Roman"/>
          <w:b/>
          <w:color w:val="000000"/>
        </w:rPr>
        <w:t>*Note</w:t>
      </w:r>
      <w:r>
        <w:rPr>
          <w:rFonts w:ascii="Times New Roman" w:eastAsia="Times New Roman" w:hAnsi="Times New Roman" w:cs="Times New Roman"/>
          <w:color w:val="000000"/>
        </w:rPr>
        <w:t>: As of Fall 2018, students that drop after the 14th day of the semester will have a W on their transcript. Per the Registrar’s Office, “Grades o</w:t>
      </w:r>
      <w:r>
        <w:rPr>
          <w:rFonts w:ascii="Times New Roman" w:eastAsia="Times New Roman" w:hAnsi="Times New Roman" w:cs="Times New Roman"/>
          <w:color w:val="000000"/>
        </w:rPr>
        <w:t>f W are considered attempted hours, which means they are used to determine academic progress. Both the university’s standards for academic standing and Satisfactory Academic Progress (SAP) for financial aid are affected by these attempted hours. W grades d</w:t>
      </w:r>
      <w:r>
        <w:rPr>
          <w:rFonts w:ascii="Times New Roman" w:eastAsia="Times New Roman" w:hAnsi="Times New Roman" w:cs="Times New Roman"/>
          <w:color w:val="000000"/>
        </w:rPr>
        <w:t xml:space="preserve">o not affect GPA.”  More details are available </w:t>
      </w:r>
      <w:hyperlink r:id="rId39">
        <w:r>
          <w:rPr>
            <w:rFonts w:ascii="Times New Roman" w:eastAsia="Times New Roman" w:hAnsi="Times New Roman" w:cs="Times New Roman"/>
            <w:color w:val="0563C1"/>
            <w:u w:val="single"/>
          </w:rPr>
          <w:t>here</w:t>
        </w:r>
      </w:hyperlink>
      <w:r>
        <w:rPr>
          <w:rFonts w:ascii="Times New Roman" w:eastAsia="Times New Roman" w:hAnsi="Times New Roman" w:cs="Times New Roman"/>
          <w:color w:val="000000"/>
        </w:rPr>
        <w:t xml:space="preserve">. </w:t>
      </w:r>
    </w:p>
    <w:p w:rsidR="00AA7B48" w:rsidRDefault="00AA7B48">
      <w:pPr>
        <w:pBdr>
          <w:top w:val="nil"/>
          <w:left w:val="nil"/>
          <w:bottom w:val="nil"/>
          <w:right w:val="nil"/>
          <w:between w:val="nil"/>
        </w:pBdr>
        <w:rPr>
          <w:rFonts w:ascii="Times New Roman" w:eastAsia="Times New Roman" w:hAnsi="Times New Roman" w:cs="Times New Roman"/>
          <w:b/>
          <w:color w:val="000000"/>
          <w:sz w:val="16"/>
          <w:szCs w:val="16"/>
        </w:rPr>
      </w:pPr>
    </w:p>
    <w:p w:rsidR="00AA7B48" w:rsidRDefault="00AA7B48">
      <w:pPr>
        <w:widowControl w:val="0"/>
        <w:rPr>
          <w:rFonts w:ascii="Times New Roman" w:eastAsia="Times New Roman" w:hAnsi="Times New Roman" w:cs="Times New Roman"/>
          <w:color w:val="000000"/>
          <w:sz w:val="28"/>
          <w:szCs w:val="28"/>
        </w:rPr>
      </w:pPr>
    </w:p>
    <w:p w:rsidR="00AA7B48" w:rsidRDefault="00AA7B48">
      <w:pPr>
        <w:widowControl w:val="0"/>
        <w:rPr>
          <w:rFonts w:ascii="Times New Roman" w:eastAsia="Times New Roman" w:hAnsi="Times New Roman" w:cs="Times New Roman"/>
          <w:color w:val="000000"/>
          <w:sz w:val="28"/>
          <w:szCs w:val="28"/>
        </w:rPr>
      </w:pPr>
    </w:p>
    <w:p w:rsidR="00AA7B48" w:rsidRDefault="00AA7B48">
      <w:pPr>
        <w:widowControl w:val="0"/>
        <w:rPr>
          <w:rFonts w:ascii="Times New Roman" w:eastAsia="Times New Roman" w:hAnsi="Times New Roman" w:cs="Times New Roman"/>
          <w:color w:val="000000"/>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AA7B48" w:rsidRDefault="00AA7B4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0B7F58" w:rsidRDefault="000B7F58">
      <w:pPr>
        <w:widowControl w:val="0"/>
        <w:rPr>
          <w:rFonts w:ascii="Times New Roman" w:eastAsia="Times New Roman" w:hAnsi="Times New Roman" w:cs="Times New Roman"/>
          <w:sz w:val="28"/>
          <w:szCs w:val="28"/>
        </w:rPr>
      </w:pPr>
    </w:p>
    <w:p w:rsidR="00AA7B48" w:rsidRDefault="009E1A4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Course Schedule: </w:t>
      </w:r>
    </w:p>
    <w:p w:rsidR="00AA7B48" w:rsidRDefault="009E1A43">
      <w:pPr>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 be edited at any time throughout the semester</w:t>
      </w:r>
    </w:p>
    <w:p w:rsidR="00AA7B48" w:rsidRDefault="00AA7B48">
      <w:pPr>
        <w:rPr>
          <w:rFonts w:ascii="Times New Roman" w:eastAsia="Times New Roman" w:hAnsi="Times New Roman" w:cs="Times New Roman"/>
        </w:rPr>
      </w:pPr>
    </w:p>
    <w:p w:rsidR="00AA7B48" w:rsidRDefault="00AA7B48">
      <w:pPr>
        <w:rPr>
          <w:rFonts w:ascii="Times New Roman" w:eastAsia="Times New Roman" w:hAnsi="Times New Roman" w:cs="Times New Roman"/>
        </w:rPr>
      </w:pPr>
    </w:p>
    <w:tbl>
      <w:tblPr>
        <w:tblStyle w:val="a0"/>
        <w:tblW w:w="892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55"/>
        <w:gridCol w:w="2430"/>
        <w:gridCol w:w="2700"/>
        <w:gridCol w:w="2340"/>
      </w:tblGrid>
      <w:tr w:rsidR="00AA7B48" w:rsidTr="00AA7B48">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1455" w:type="dxa"/>
          </w:tcPr>
          <w:p w:rsidR="00AA7B48" w:rsidRDefault="00AA7B48">
            <w:pPr>
              <w:rPr>
                <w:rFonts w:ascii="Times New Roman" w:eastAsia="Times New Roman" w:hAnsi="Times New Roman" w:cs="Times New Roman"/>
                <w:sz w:val="36"/>
                <w:szCs w:val="36"/>
              </w:rPr>
            </w:pPr>
          </w:p>
        </w:tc>
        <w:tc>
          <w:tcPr>
            <w:tcW w:w="2430" w:type="dxa"/>
          </w:tcPr>
          <w:p w:rsidR="00AA7B48" w:rsidRDefault="009E1A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rPr>
            </w:pPr>
            <w:r>
              <w:rPr>
                <w:rFonts w:ascii="Times New Roman" w:eastAsia="Times New Roman" w:hAnsi="Times New Roman" w:cs="Times New Roman"/>
                <w:sz w:val="36"/>
                <w:szCs w:val="36"/>
              </w:rPr>
              <w:t>Topic</w:t>
            </w:r>
          </w:p>
        </w:tc>
        <w:tc>
          <w:tcPr>
            <w:tcW w:w="2700" w:type="dxa"/>
          </w:tcPr>
          <w:p w:rsidR="00AA7B48" w:rsidRDefault="009E1A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Text </w:t>
            </w:r>
          </w:p>
        </w:tc>
        <w:tc>
          <w:tcPr>
            <w:tcW w:w="2340" w:type="dxa"/>
          </w:tcPr>
          <w:p w:rsidR="00AA7B48" w:rsidRDefault="009E1A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36"/>
                <w:szCs w:val="36"/>
              </w:rPr>
            </w:pPr>
            <w:r>
              <w:rPr>
                <w:rFonts w:ascii="Times New Roman" w:eastAsia="Times New Roman" w:hAnsi="Times New Roman" w:cs="Times New Roman"/>
                <w:sz w:val="36"/>
                <w:szCs w:val="36"/>
              </w:rPr>
              <w:t>Due Dates</w:t>
            </w:r>
          </w:p>
        </w:tc>
      </w:tr>
      <w:tr w:rsidR="00AA7B48" w:rsidTr="00AA7B4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1</w:t>
            </w:r>
          </w:p>
        </w:tc>
      </w:tr>
      <w:tr w:rsidR="00AA7B48" w:rsidTr="00AA7B48">
        <w:trPr>
          <w:trHeight w:val="42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Jan</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Course Overview;</w:t>
            </w:r>
          </w:p>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Annotating/Close reading</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 CLASS) Poems from “If They Come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Us” by Fatimah Asghar </w:t>
            </w:r>
          </w:p>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Stories that Bind Us” by Bruce Feiler </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Complete Google Form (if not done)</w:t>
            </w: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Critical Articles;</w:t>
            </w:r>
          </w:p>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What does “generational trauma” really mean?</w:t>
            </w:r>
          </w:p>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Go over the “Who We Are” essay</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u w:val="single"/>
              </w:rPr>
            </w:pPr>
            <w:hyperlink r:id="rId40">
              <w:r>
                <w:rPr>
                  <w:rFonts w:ascii="Times New Roman" w:eastAsia="Times New Roman" w:hAnsi="Times New Roman" w:cs="Times New Roman"/>
                  <w:color w:val="0000FF"/>
                  <w:u w:val="single"/>
                </w:rPr>
                <w:t>How to do a Close Reading—Harvard University</w:t>
              </w:r>
            </w:hyperlink>
            <w:r>
              <w:rPr>
                <w:rFonts w:ascii="Times New Roman" w:eastAsia="Times New Roman" w:hAnsi="Times New Roman" w:cs="Times New Roman"/>
              </w:rPr>
              <w:t xml:space="preserve"> </w:t>
            </w:r>
          </w:p>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u w:val="single"/>
              </w:rPr>
            </w:pPr>
          </w:p>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FF"/>
                <w:u w:val="single"/>
              </w:rPr>
            </w:pPr>
            <w:hyperlink r:id="rId41">
              <w:r>
                <w:rPr>
                  <w:rFonts w:ascii="Times New Roman" w:eastAsia="Times New Roman" w:hAnsi="Times New Roman" w:cs="Times New Roman"/>
                  <w:color w:val="0000FF"/>
                  <w:u w:val="single"/>
                </w:rPr>
                <w:t>How to Write an effective Discussion Question</w:t>
              </w:r>
            </w:hyperlink>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2</w:t>
            </w:r>
          </w:p>
        </w:tc>
      </w:tr>
      <w:tr w:rsidR="00AA7B48" w:rsidTr="00AA7B4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Short Stories</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Future Looks Good” by Lesley </w:t>
            </w:r>
            <w:proofErr w:type="gramStart"/>
            <w:r>
              <w:rPr>
                <w:rFonts w:ascii="Times New Roman" w:eastAsia="Times New Roman" w:hAnsi="Times New Roman" w:cs="Times New Roman"/>
              </w:rPr>
              <w:t xml:space="preserve">Nneka  </w:t>
            </w:r>
            <w:proofErr w:type="spellStart"/>
            <w:r>
              <w:rPr>
                <w:rFonts w:ascii="Times New Roman" w:eastAsia="Times New Roman" w:hAnsi="Times New Roman" w:cs="Times New Roman"/>
              </w:rPr>
              <w:t>Arimah</w:t>
            </w:r>
            <w:proofErr w:type="spellEnd"/>
            <w:proofErr w:type="gramEnd"/>
            <w:r>
              <w:rPr>
                <w:rFonts w:ascii="Times New Roman" w:eastAsia="Times New Roman" w:hAnsi="Times New Roman" w:cs="Times New Roman"/>
              </w:rPr>
              <w:t xml:space="preserve"> </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rsidTr="00AA7B48">
        <w:trPr>
          <w:trHeight w:val="100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 xml:space="preserve">Short Stories </w:t>
            </w:r>
          </w:p>
        </w:tc>
        <w:tc>
          <w:tcPr>
            <w:tcW w:w="2700" w:type="dxa"/>
          </w:tcPr>
          <w:p w:rsidR="00AA7B48" w:rsidRDefault="009E1A4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Semplica</w:t>
            </w:r>
            <w:proofErr w:type="spellEnd"/>
            <w:r>
              <w:rPr>
                <w:rFonts w:ascii="Times New Roman" w:eastAsia="Times New Roman" w:hAnsi="Times New Roman" w:cs="Times New Roman"/>
              </w:rPr>
              <w:t>-Girl Diaries by George</w:t>
            </w:r>
            <w:hyperlink r:id="rId42">
              <w:r>
                <w:rPr>
                  <w:rFonts w:ascii="Times New Roman" w:eastAsia="Times New Roman" w:hAnsi="Times New Roman" w:cs="Times New Roman"/>
                </w:rPr>
                <w:t xml:space="preserve"> </w:t>
              </w:r>
            </w:hyperlink>
            <w:hyperlink r:id="rId43">
              <w:r>
                <w:rPr>
                  <w:rFonts w:ascii="Times New Roman" w:eastAsia="Times New Roman" w:hAnsi="Times New Roman" w:cs="Times New Roman"/>
                  <w:color w:val="1155CC"/>
                  <w:u w:val="single"/>
                </w:rPr>
                <w:t>Saunders</w:t>
              </w:r>
            </w:hyperlink>
            <w:r>
              <w:rPr>
                <w:rFonts w:ascii="Times New Roman" w:eastAsia="Times New Roman" w:hAnsi="Times New Roman" w:cs="Times New Roman"/>
              </w:rPr>
              <w:t xml:space="preserve"> </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Check journal and all discussion questions </w:t>
            </w:r>
          </w:p>
        </w:tc>
      </w:tr>
      <w:tr w:rsidR="00AA7B48" w:rsidTr="00AA7B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3</w:t>
            </w:r>
          </w:p>
        </w:tc>
      </w:tr>
      <w:tr w:rsidR="00AA7B48" w:rsidTr="00AA7B48">
        <w:trPr>
          <w:trHeight w:val="18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Short Stories</w:t>
            </w:r>
          </w:p>
        </w:tc>
        <w:tc>
          <w:tcPr>
            <w:tcW w:w="2700" w:type="dxa"/>
          </w:tcPr>
          <w:p w:rsidR="00AA7B48" w:rsidRDefault="009E1A4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Selected story from Karen Russell </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Short Stories</w:t>
            </w:r>
          </w:p>
        </w:tc>
        <w:tc>
          <w:tcPr>
            <w:tcW w:w="2700" w:type="dxa"/>
            <w:shd w:val="clear" w:color="auto" w:fill="auto"/>
          </w:tcPr>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The Shawl by Louise</w:t>
            </w:r>
            <w:hyperlink r:id="rId44">
              <w:r>
                <w:rPr>
                  <w:rFonts w:ascii="Times New Roman" w:eastAsia="Times New Roman" w:hAnsi="Times New Roman" w:cs="Times New Roman"/>
                </w:rPr>
                <w:t xml:space="preserve"> </w:t>
              </w:r>
            </w:hyperlink>
            <w:hyperlink r:id="rId45">
              <w:r>
                <w:rPr>
                  <w:rFonts w:ascii="Times New Roman" w:eastAsia="Times New Roman" w:hAnsi="Times New Roman" w:cs="Times New Roman"/>
                  <w:color w:val="1155CC"/>
                  <w:u w:val="single"/>
                </w:rPr>
                <w:t>Erdich</w:t>
              </w:r>
            </w:hyperlink>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trHeight w:val="58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4</w:t>
            </w:r>
          </w:p>
        </w:tc>
      </w:tr>
      <w:tr w:rsidR="00AA7B48" w:rsidTr="00AA7B4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Short Stories</w:t>
            </w:r>
          </w:p>
        </w:tc>
        <w:tc>
          <w:tcPr>
            <w:tcW w:w="2700" w:type="dxa"/>
            <w:shd w:val="clear" w:color="auto" w:fill="auto"/>
          </w:tcPr>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rPr>
            </w:pPr>
            <w:r>
              <w:rPr>
                <w:rFonts w:ascii="Times New Roman" w:eastAsia="Times New Roman" w:hAnsi="Times New Roman" w:cs="Times New Roman"/>
              </w:rPr>
              <w:t>Simple Recipes by Madeleine</w:t>
            </w:r>
            <w:hyperlink r:id="rId46">
              <w:r>
                <w:rPr>
                  <w:rFonts w:ascii="Times New Roman" w:eastAsia="Times New Roman" w:hAnsi="Times New Roman" w:cs="Times New Roman"/>
                </w:rPr>
                <w:t xml:space="preserve"> </w:t>
              </w:r>
            </w:hyperlink>
            <w:hyperlink r:id="rId47">
              <w:proofErr w:type="spellStart"/>
              <w:r>
                <w:rPr>
                  <w:rFonts w:ascii="Times New Roman" w:eastAsia="Times New Roman" w:hAnsi="Times New Roman" w:cs="Times New Roman"/>
                  <w:color w:val="1155CC"/>
                  <w:u w:val="single"/>
                </w:rPr>
                <w:t>Thien</w:t>
              </w:r>
              <w:proofErr w:type="spellEnd"/>
            </w:hyperlink>
            <w:r>
              <w:rPr>
                <w:rFonts w:ascii="Times New Roman" w:eastAsia="Times New Roman" w:hAnsi="Times New Roman" w:cs="Times New Roman"/>
              </w:rPr>
              <w:t xml:space="preserve"> </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rsidTr="00AA7B48">
        <w:trPr>
          <w:trHeight w:val="18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 xml:space="preserve">Short Stories </w:t>
            </w:r>
          </w:p>
        </w:tc>
        <w:tc>
          <w:tcPr>
            <w:tcW w:w="2700" w:type="dxa"/>
          </w:tcPr>
          <w:p w:rsidR="00AA7B48" w:rsidRDefault="009E1A4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A</w:t>
            </w:r>
            <w:r>
              <w:rPr>
                <w:rFonts w:ascii="Times New Roman" w:eastAsia="Times New Roman" w:hAnsi="Times New Roman" w:cs="Times New Roman"/>
              </w:rPr>
              <w:t xml:space="preserve"> Primer for the Punctuation of Heart Disease by Jonathan Safran</w:t>
            </w:r>
            <w:hyperlink r:id="rId48">
              <w:r>
                <w:rPr>
                  <w:rFonts w:ascii="Times New Roman" w:eastAsia="Times New Roman" w:hAnsi="Times New Roman" w:cs="Times New Roman"/>
                </w:rPr>
                <w:t xml:space="preserve"> </w:t>
              </w:r>
            </w:hyperlink>
            <w:hyperlink r:id="rId49">
              <w:r>
                <w:rPr>
                  <w:rFonts w:ascii="Times New Roman" w:eastAsia="Times New Roman" w:hAnsi="Times New Roman" w:cs="Times New Roman"/>
                  <w:color w:val="1155CC"/>
                  <w:u w:val="single"/>
                </w:rPr>
                <w:t>Foer</w:t>
              </w:r>
            </w:hyperlink>
            <w:r>
              <w:rPr>
                <w:rFonts w:ascii="Times New Roman" w:eastAsia="Times New Roman" w:hAnsi="Times New Roman" w:cs="Times New Roman"/>
              </w:rPr>
              <w:t xml:space="preserve"> </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w:t>
            </w:r>
            <w:r>
              <w:rPr>
                <w:rFonts w:ascii="Times New Roman" w:eastAsia="Times New Roman" w:hAnsi="Times New Roman" w:cs="Times New Roman"/>
              </w:rPr>
              <w:t>stions</w:t>
            </w:r>
          </w:p>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Essay #1 Due Saturday at noon</w:t>
            </w:r>
          </w:p>
        </w:tc>
      </w:tr>
      <w:tr w:rsidR="00AA7B48" w:rsidTr="00AA7B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 Week 5</w:t>
            </w:r>
          </w:p>
        </w:tc>
      </w:tr>
      <w:tr w:rsidR="00AA7B48" w:rsidTr="00AA7B48">
        <w:trPr>
          <w:trHeight w:val="20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Short Story</w:t>
            </w:r>
          </w:p>
        </w:tc>
        <w:tc>
          <w:tcPr>
            <w:tcW w:w="2700" w:type="dxa"/>
            <w:shd w:val="clear" w:color="auto" w:fill="auto"/>
          </w:tcPr>
          <w:p w:rsidR="00AA7B48" w:rsidRDefault="009E1A4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Medicine Bag by Virginia Driving Hawk</w:t>
            </w:r>
            <w:hyperlink r:id="rId50">
              <w:r>
                <w:rPr>
                  <w:rFonts w:ascii="Times New Roman" w:eastAsia="Times New Roman" w:hAnsi="Times New Roman" w:cs="Times New Roman"/>
                </w:rPr>
                <w:t xml:space="preserve"> </w:t>
              </w:r>
            </w:hyperlink>
            <w:hyperlink r:id="rId51">
              <w:proofErr w:type="spellStart"/>
              <w:r>
                <w:rPr>
                  <w:rFonts w:ascii="Times New Roman" w:eastAsia="Times New Roman" w:hAnsi="Times New Roman" w:cs="Times New Roman"/>
                  <w:color w:val="1155CC"/>
                  <w:u w:val="single"/>
                </w:rPr>
                <w:t>Sneve</w:t>
              </w:r>
              <w:proofErr w:type="spellEnd"/>
            </w:hyperlink>
            <w:r>
              <w:rPr>
                <w:rFonts w:ascii="Times New Roman" w:eastAsia="Times New Roman" w:hAnsi="Times New Roman" w:cs="Times New Roman"/>
              </w:rPr>
              <w:t xml:space="preserve"> </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Feb</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 xml:space="preserve">Essay </w:t>
            </w:r>
          </w:p>
        </w:tc>
        <w:tc>
          <w:tcPr>
            <w:tcW w:w="2700" w:type="dxa"/>
            <w:shd w:val="clear" w:color="auto" w:fill="auto"/>
          </w:tcPr>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Love of My Life by Cheryl</w:t>
            </w:r>
            <w:hyperlink r:id="rId52">
              <w:r>
                <w:rPr>
                  <w:rFonts w:ascii="Times New Roman" w:eastAsia="Times New Roman" w:hAnsi="Times New Roman" w:cs="Times New Roman"/>
                </w:rPr>
                <w:t xml:space="preserve"> </w:t>
              </w:r>
            </w:hyperlink>
            <w:hyperlink r:id="rId53">
              <w:r>
                <w:rPr>
                  <w:rFonts w:ascii="Times New Roman" w:eastAsia="Times New Roman" w:hAnsi="Times New Roman" w:cs="Times New Roman"/>
                  <w:color w:val="1155CC"/>
                  <w:u w:val="single"/>
                </w:rPr>
                <w:t>Strayed</w:t>
              </w:r>
            </w:hyperlink>
            <w:r>
              <w:rPr>
                <w:rFonts w:ascii="Times New Roman" w:eastAsia="Times New Roman" w:hAnsi="Times New Roman" w:cs="Times New Roman"/>
              </w:rPr>
              <w:t xml:space="preserve"> </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w:t>
            </w:r>
            <w:r>
              <w:rPr>
                <w:rFonts w:ascii="Times New Roman" w:eastAsia="Times New Roman" w:hAnsi="Times New Roman" w:cs="Times New Roman"/>
              </w:rPr>
              <w:t>on questions</w:t>
            </w:r>
          </w:p>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6</w:t>
            </w:r>
          </w:p>
        </w:tc>
        <w:bookmarkStart w:id="1" w:name="_GoBack"/>
        <w:bookmarkEnd w:id="1"/>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Novel Excerpt</w:t>
            </w:r>
          </w:p>
        </w:tc>
        <w:tc>
          <w:tcPr>
            <w:tcW w:w="2700" w:type="dxa"/>
            <w:shd w:val="clear" w:color="auto" w:fill="auto"/>
          </w:tcPr>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Buddha In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Attic” by Julie Otsuka:</w:t>
            </w:r>
          </w:p>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Babies/The Children (pgs. 55-80)</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rsidTr="00AA7B48">
        <w:trPr>
          <w:trHeight w:val="74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Movie</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Stuck in Love (2013)</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7</w:t>
            </w:r>
          </w:p>
        </w:tc>
      </w:tr>
      <w:tr w:rsidR="00AA7B48" w:rsidTr="00AA7B48">
        <w:trPr>
          <w:trHeight w:val="56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Poetry</w:t>
            </w:r>
          </w:p>
        </w:tc>
        <w:tc>
          <w:tcPr>
            <w:tcW w:w="2700" w:type="dxa"/>
          </w:tcPr>
          <w:p w:rsidR="00AA7B48" w:rsidRDefault="009E1A43">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“Ararat” by Louise Gluck</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Poetry</w:t>
            </w:r>
          </w:p>
        </w:tc>
        <w:tc>
          <w:tcPr>
            <w:tcW w:w="2700" w:type="dxa"/>
            <w:shd w:val="clear" w:color="auto" w:fill="auto"/>
          </w:tcPr>
          <w:p w:rsidR="00AA7B48" w:rsidRDefault="009E1A4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“Ararat” by Louise Gluck</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8</w:t>
            </w: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Spring Break</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Spring Break</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Recommendation: read both “Ararat” and “Antigone” before class resumes </w:t>
            </w:r>
          </w:p>
        </w:tc>
      </w:tr>
      <w:tr w:rsidR="00AA7B48" w:rsidTr="00AA7B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9</w:t>
            </w: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shd w:val="clear" w:color="auto" w:fill="auto"/>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Play</w:t>
            </w:r>
          </w:p>
        </w:tc>
        <w:tc>
          <w:tcPr>
            <w:tcW w:w="2700" w:type="dxa"/>
            <w:shd w:val="clear" w:color="auto" w:fill="auto"/>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“Antigone” by Sophocles </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Mar</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Play</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“Antigone” by Sophocles </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10</w:t>
            </w: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Novel</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House on Mango Street (pgs. 3-55)</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Novel</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House on Mango Street (pgs. 56-109)</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Essay #2 Due Saturday at noon</w:t>
            </w:r>
          </w:p>
        </w:tc>
      </w:tr>
      <w:tr w:rsidR="00AA7B48" w:rsidTr="00AA7B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 Week 11</w:t>
            </w:r>
          </w:p>
        </w:tc>
      </w:tr>
      <w:tr w:rsidR="00AA7B48">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April</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Novel</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“We Were Liars” by E. Lockhart (Part 1 and Part 2)</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Novel</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We Were Liars” by E/ Lockhart (Part 3)</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12</w:t>
            </w: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Novel</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“We Were Liars” by E/ Lockhart (Part </w:t>
            </w:r>
            <w:proofErr w:type="spellStart"/>
            <w:r>
              <w:rPr>
                <w:rFonts w:ascii="Times New Roman" w:eastAsia="Times New Roman" w:hAnsi="Times New Roman" w:cs="Times New Roman"/>
              </w:rPr>
              <w:t>Part</w:t>
            </w:r>
            <w:proofErr w:type="spellEnd"/>
            <w:r>
              <w:rPr>
                <w:rFonts w:ascii="Times New Roman" w:eastAsia="Times New Roman" w:hAnsi="Times New Roman" w:cs="Times New Roman"/>
              </w:rPr>
              <w:t xml:space="preserve"> 4 and 5)</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TBD</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TBD</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13</w:t>
            </w:r>
          </w:p>
        </w:tc>
      </w:tr>
      <w:tr w:rsidR="00AA7B48">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Novel</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“God Help the Child” by Toni Morrison (pgs. 1- 57)</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B48" w:rsidTr="00AA7B48">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Novel</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“God Help the Child” by Toni Morrison (pgs. 58-106)</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trHeight w:val="240"/>
        </w:trPr>
        <w:tc>
          <w:tcPr>
            <w:cnfStyle w:val="001000000000" w:firstRow="0" w:lastRow="0" w:firstColumn="1" w:lastColumn="0" w:oddVBand="0" w:evenVBand="0" w:oddHBand="0" w:evenHBand="0" w:firstRowFirstColumn="0" w:firstRowLastColumn="0" w:lastRowFirstColumn="0" w:lastRowLastColumn="0"/>
            <w:tcW w:w="8925" w:type="dxa"/>
            <w:gridSpan w:val="4"/>
            <w:shd w:val="clear" w:color="auto" w:fill="F2F2F2"/>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14</w:t>
            </w:r>
          </w:p>
        </w:tc>
      </w:tr>
      <w:tr w:rsidR="00AA7B48" w:rsidTr="00AA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April </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Novel</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“God Help the Child” by Toni Morrison (pgs. 109-178)</w:t>
            </w:r>
          </w:p>
        </w:tc>
        <w:tc>
          <w:tcPr>
            <w:tcW w:w="2340" w:type="dxa"/>
            <w:shd w:val="clear" w:color="auto" w:fill="auto"/>
          </w:tcPr>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AA7B48" w:rsidTr="00AA7B48">
        <w:trPr>
          <w:trHeight w:val="30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TBD</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TBD</w:t>
            </w:r>
          </w:p>
        </w:tc>
        <w:tc>
          <w:tcPr>
            <w:tcW w:w="234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Check journal and all discussion questions</w:t>
            </w:r>
          </w:p>
        </w:tc>
      </w:tr>
      <w:tr w:rsidR="00AA7B48" w:rsidTr="00AA7B4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925" w:type="dxa"/>
            <w:gridSpan w:val="4"/>
          </w:tcPr>
          <w:p w:rsidR="00AA7B48" w:rsidRDefault="009E1A4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Week 15</w:t>
            </w:r>
          </w:p>
        </w:tc>
      </w:tr>
      <w:tr w:rsidR="00AA7B48" w:rsidTr="00AA7B48">
        <w:trPr>
          <w:trHeight w:val="320"/>
        </w:trPr>
        <w:tc>
          <w:tcPr>
            <w:cnfStyle w:val="001000000000" w:firstRow="0" w:lastRow="0" w:firstColumn="1" w:lastColumn="0" w:oddVBand="0" w:evenVBand="0" w:oddHBand="0" w:evenHBand="0" w:firstRowFirstColumn="0" w:firstRowLastColumn="0" w:lastRowFirstColumn="0" w:lastRowLastColumn="0"/>
            <w:tcW w:w="1455" w:type="dxa"/>
          </w:tcPr>
          <w:p w:rsidR="00AA7B48" w:rsidRDefault="009E1A43">
            <w:pPr>
              <w:rPr>
                <w:rFonts w:ascii="Times New Roman" w:eastAsia="Times New Roman" w:hAnsi="Times New Roman" w:cs="Times New Roman"/>
              </w:rPr>
            </w:pPr>
            <w:r>
              <w:rPr>
                <w:rFonts w:ascii="Times New Roman" w:eastAsia="Times New Roman" w:hAnsi="Times New Roman" w:cs="Times New Roman"/>
              </w:rPr>
              <w:t>Tuesday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p>
        </w:tc>
        <w:tc>
          <w:tcPr>
            <w:tcW w:w="243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Movie</w:t>
            </w:r>
          </w:p>
        </w:tc>
        <w:tc>
          <w:tcPr>
            <w:tcW w:w="2700" w:type="dxa"/>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Ladybird (2017)</w:t>
            </w:r>
          </w:p>
        </w:tc>
        <w:tc>
          <w:tcPr>
            <w:tcW w:w="2340" w:type="dxa"/>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r>
      <w:tr w:rsidR="00AA7B48" w:rsidTr="00AA7B4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rsidR="00AA7B48" w:rsidRDefault="009E1A43">
            <w:pPr>
              <w:rPr>
                <w:rFonts w:ascii="Times New Roman" w:eastAsia="Times New Roman" w:hAnsi="Times New Roman" w:cs="Times New Roman"/>
              </w:rPr>
            </w:pPr>
            <w:r>
              <w:rPr>
                <w:rFonts w:ascii="Times New Roman" w:eastAsia="Times New Roman" w:hAnsi="Times New Roman" w:cs="Times New Roman"/>
              </w:rPr>
              <w:t>Thursday</w:t>
            </w:r>
          </w:p>
          <w:p w:rsidR="00AA7B48" w:rsidRDefault="009E1A43">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May</w:t>
            </w:r>
          </w:p>
        </w:tc>
        <w:tc>
          <w:tcPr>
            <w:tcW w:w="243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Final Project Draft and Peer Review Session </w:t>
            </w:r>
          </w:p>
        </w:tc>
        <w:tc>
          <w:tcPr>
            <w:tcW w:w="270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TBD</w:t>
            </w:r>
          </w:p>
        </w:tc>
        <w:tc>
          <w:tcPr>
            <w:tcW w:w="2340" w:type="dxa"/>
            <w:shd w:val="clear" w:color="auto" w:fill="auto"/>
          </w:tcPr>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Final journal and all discussion questions check </w:t>
            </w:r>
          </w:p>
          <w:p w:rsidR="00AA7B48" w:rsidRDefault="00AA7B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AA7B48" w:rsidRDefault="009E1A4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Work on your final draft </w:t>
            </w:r>
          </w:p>
        </w:tc>
      </w:tr>
      <w:tr w:rsidR="00AA7B48" w:rsidTr="00AA7B48">
        <w:trPr>
          <w:trHeight w:val="580"/>
        </w:trPr>
        <w:tc>
          <w:tcPr>
            <w:cnfStyle w:val="001000000000" w:firstRow="0" w:lastRow="0" w:firstColumn="1" w:lastColumn="0" w:oddVBand="0" w:evenVBand="0" w:oddHBand="0" w:evenHBand="0" w:firstRowFirstColumn="0" w:firstRowLastColumn="0" w:lastRowFirstColumn="0" w:lastRowLastColumn="0"/>
            <w:tcW w:w="1455" w:type="dxa"/>
            <w:shd w:val="clear" w:color="auto" w:fill="F2F2F2"/>
          </w:tcPr>
          <w:p w:rsidR="00AA7B48" w:rsidRDefault="009E1A43">
            <w:pPr>
              <w:rPr>
                <w:rFonts w:ascii="Times New Roman" w:eastAsia="Times New Roman" w:hAnsi="Times New Roman" w:cs="Times New Roman"/>
              </w:rPr>
            </w:pPr>
            <w:r>
              <w:rPr>
                <w:rFonts w:ascii="Times New Roman" w:eastAsia="Times New Roman" w:hAnsi="Times New Roman" w:cs="Times New Roman"/>
              </w:rPr>
              <w:t>Finals Week</w:t>
            </w:r>
          </w:p>
        </w:tc>
        <w:tc>
          <w:tcPr>
            <w:tcW w:w="2430" w:type="dxa"/>
            <w:shd w:val="clear" w:color="auto" w:fill="F2F2F2"/>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700" w:type="dxa"/>
            <w:shd w:val="clear" w:color="auto" w:fill="F2F2F2"/>
          </w:tcPr>
          <w:p w:rsidR="00AA7B48" w:rsidRDefault="00AA7B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40" w:type="dxa"/>
            <w:shd w:val="clear" w:color="auto" w:fill="F2F2F2"/>
          </w:tcPr>
          <w:p w:rsidR="00AA7B48" w:rsidRDefault="009E1A4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Final Paper Due (Date TBD)</w:t>
            </w:r>
          </w:p>
        </w:tc>
      </w:tr>
    </w:tbl>
    <w:p w:rsidR="00AA7B48" w:rsidRDefault="00AA7B48">
      <w:pPr>
        <w:spacing w:after="240"/>
        <w:rPr>
          <w:rFonts w:ascii="Times New Roman" w:eastAsia="Times New Roman" w:hAnsi="Times New Roman" w:cs="Times New Roman"/>
        </w:rPr>
      </w:pPr>
    </w:p>
    <w:sectPr w:rsidR="00AA7B48">
      <w:footerReference w:type="even" r:id="rId54"/>
      <w:footerReference w:type="defaul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A43" w:rsidRDefault="009E1A43">
      <w:r>
        <w:separator/>
      </w:r>
    </w:p>
  </w:endnote>
  <w:endnote w:type="continuationSeparator" w:id="0">
    <w:p w:rsidR="009E1A43" w:rsidRDefault="009E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webkit-standar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48" w:rsidRDefault="009E1A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AA7B48" w:rsidRDefault="00AA7B4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B48" w:rsidRDefault="009E1A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B7F58">
      <w:rPr>
        <w:color w:val="000000"/>
      </w:rPr>
      <w:fldChar w:fldCharType="separate"/>
    </w:r>
    <w:r w:rsidR="000B7F58">
      <w:rPr>
        <w:noProof/>
        <w:color w:val="000000"/>
      </w:rPr>
      <w:t>1</w:t>
    </w:r>
    <w:r>
      <w:rPr>
        <w:color w:val="000000"/>
      </w:rPr>
      <w:fldChar w:fldCharType="end"/>
    </w:r>
  </w:p>
  <w:p w:rsidR="00AA7B48" w:rsidRDefault="00AA7B4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A43" w:rsidRDefault="009E1A43">
      <w:r>
        <w:separator/>
      </w:r>
    </w:p>
  </w:footnote>
  <w:footnote w:type="continuationSeparator" w:id="0">
    <w:p w:rsidR="009E1A43" w:rsidRDefault="009E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83C"/>
    <w:multiLevelType w:val="multilevel"/>
    <w:tmpl w:val="CBA0636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42B7BE6"/>
    <w:multiLevelType w:val="multilevel"/>
    <w:tmpl w:val="07D83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B73B67"/>
    <w:multiLevelType w:val="multilevel"/>
    <w:tmpl w:val="5A606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ED6336"/>
    <w:multiLevelType w:val="multilevel"/>
    <w:tmpl w:val="995AB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5F1482"/>
    <w:multiLevelType w:val="multilevel"/>
    <w:tmpl w:val="E1E24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0B028B"/>
    <w:multiLevelType w:val="multilevel"/>
    <w:tmpl w:val="8C9C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D5CEE"/>
    <w:multiLevelType w:val="multilevel"/>
    <w:tmpl w:val="CE1A6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264E93"/>
    <w:multiLevelType w:val="multilevel"/>
    <w:tmpl w:val="6414E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C516AC"/>
    <w:multiLevelType w:val="multilevel"/>
    <w:tmpl w:val="F9025444"/>
    <w:lvl w:ilvl="0">
      <w:start w:val="1"/>
      <w:numFmt w:val="decimal"/>
      <w:lvlText w:val="%1."/>
      <w:lvlJc w:val="left"/>
      <w:pPr>
        <w:ind w:left="781" w:hanging="360"/>
      </w:p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num w:numId="1">
    <w:abstractNumId w:val="3"/>
  </w:num>
  <w:num w:numId="2">
    <w:abstractNumId w:val="0"/>
  </w:num>
  <w:num w:numId="3">
    <w:abstractNumId w:val="7"/>
  </w:num>
  <w:num w:numId="4">
    <w:abstractNumId w:val="8"/>
  </w:num>
  <w:num w:numId="5">
    <w:abstractNumId w:val="2"/>
  </w:num>
  <w:num w:numId="6">
    <w:abstractNumId w:val="5"/>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48"/>
    <w:rsid w:val="000B7F58"/>
    <w:rsid w:val="009E1A43"/>
    <w:rsid w:val="00AA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4CFB"/>
  <w15:docId w15:val="{34C749F5-1AEB-404E-A64F-CC533306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hesunmagazine.org/issues/321/the-love-of-my-life" TargetMode="External"/><Relationship Id="rId18" Type="http://schemas.openxmlformats.org/officeDocument/2006/relationships/hyperlink" Target="https://www.btboces.org/Downloads/7_The%20Medicine%20Bag%20by%20Virginia%20Driving%20Hawk%20Sneve.pdf" TargetMode="External"/><Relationship Id="rId26" Type="http://schemas.openxmlformats.org/officeDocument/2006/relationships/hyperlink" Target="https://masoncore.gmu.edu/" TargetMode="External"/><Relationship Id="rId39" Type="http://schemas.openxmlformats.org/officeDocument/2006/relationships/hyperlink" Target="http://registrar.gmu.edu/drop-withdrawal-deadlines-faqs/" TargetMode="External"/><Relationship Id="rId21" Type="http://schemas.openxmlformats.org/officeDocument/2006/relationships/hyperlink" Target="http://www.pas.rochester.edu/~tobin/lj/2008/09/Foer.pdf" TargetMode="External"/><Relationship Id="rId34" Type="http://schemas.openxmlformats.org/officeDocument/2006/relationships/hyperlink" Target="http://writingcenter.gmu.edu" TargetMode="External"/><Relationship Id="rId42" Type="http://schemas.openxmlformats.org/officeDocument/2006/relationships/hyperlink" Target="https://www.newyorker.com/magazine/2012/10/15/the-semplica-girl-diaries" TargetMode="External"/><Relationship Id="rId47" Type="http://schemas.openxmlformats.org/officeDocument/2006/relationships/hyperlink" Target="https://is.muni.cz/el/1421/podzim2016/SAKS11/um/Thien-Simple_Recipes.pdf" TargetMode="External"/><Relationship Id="rId50" Type="http://schemas.openxmlformats.org/officeDocument/2006/relationships/hyperlink" Target="https://www.btboces.org/Downloads/7_The%20Medicine%20Bag%20by%20Virginia%20Driving%20Hawk%20Sneve.pdf" TargetMode="External"/><Relationship Id="rId55" Type="http://schemas.openxmlformats.org/officeDocument/2006/relationships/footer" Target="footer2.xml"/><Relationship Id="rId7" Type="http://schemas.openxmlformats.org/officeDocument/2006/relationships/hyperlink" Target="https://www.nytimes.com/2013/03/17/fashion/the-family-stories-that-bind-us-this-life.html" TargetMode="External"/><Relationship Id="rId2" Type="http://schemas.openxmlformats.org/officeDocument/2006/relationships/styles" Target="styles.xml"/><Relationship Id="rId16" Type="http://schemas.openxmlformats.org/officeDocument/2006/relationships/hyperlink" Target="https://pankmagazine.com/piece/the-future-looks-good/" TargetMode="External"/><Relationship Id="rId29" Type="http://schemas.openxmlformats.org/officeDocument/2006/relationships/hyperlink" Target="https://stearnscenter.gmu.edu/professional-development/mason-diversity-statement" TargetMode="External"/><Relationship Id="rId11" Type="http://schemas.openxmlformats.org/officeDocument/2006/relationships/hyperlink" Target="https://www.newyorker.com/magazine/2012/10/15/the-semplica-girl-diaries" TargetMode="External"/><Relationship Id="rId24" Type="http://schemas.openxmlformats.org/officeDocument/2006/relationships/hyperlink" Target="https://therumpus.net/2017/12/the-miracle-bowl/" TargetMode="External"/><Relationship Id="rId32" Type="http://schemas.openxmlformats.org/officeDocument/2006/relationships/hyperlink" Target="https://writingcenter.gmu.edu/tutoring/esl-writing-support" TargetMode="External"/><Relationship Id="rId37" Type="http://schemas.openxmlformats.org/officeDocument/2006/relationships/hyperlink" Target="http://odime.gmu.edu/" TargetMode="External"/><Relationship Id="rId40" Type="http://schemas.openxmlformats.org/officeDocument/2006/relationships/hyperlink" Target="https://writingcenter.fas.harvard.edu/pages/how-do-close-reading" TargetMode="External"/><Relationship Id="rId45" Type="http://schemas.openxmlformats.org/officeDocument/2006/relationships/hyperlink" Target="https://www.newyorker.com/magazine/2001/03/05/the-shawl-2" TargetMode="External"/><Relationship Id="rId53" Type="http://schemas.openxmlformats.org/officeDocument/2006/relationships/hyperlink" Target="https://www.thesunmagazine.org/issues/321/the-love-of-my-life" TargetMode="External"/><Relationship Id="rId5" Type="http://schemas.openxmlformats.org/officeDocument/2006/relationships/footnotes" Target="footnotes.xml"/><Relationship Id="rId19" Type="http://schemas.openxmlformats.org/officeDocument/2006/relationships/hyperlink" Target="https://www.btboces.org/Downloads/7_The%20Medicine%20Bag%20by%20Virginia%20Driving%20Hawk%20Sneve.pdf" TargetMode="External"/><Relationship Id="rId4" Type="http://schemas.openxmlformats.org/officeDocument/2006/relationships/webSettings" Target="webSettings.xml"/><Relationship Id="rId9" Type="http://schemas.openxmlformats.org/officeDocument/2006/relationships/hyperlink" Target="https://www.nytimes.com/1987/08/30/books/the-generation-gap-from-persephone-to-portnoy.html" TargetMode="External"/><Relationship Id="rId14" Type="http://schemas.openxmlformats.org/officeDocument/2006/relationships/hyperlink" Target="https://www.thesunmagazine.org/issues/321/the-love-of-my-life" TargetMode="External"/><Relationship Id="rId22" Type="http://schemas.openxmlformats.org/officeDocument/2006/relationships/hyperlink" Target="https://is.muni.cz/el/1421/podzim2016/SAKS11/um/Thien-Simple_Recipes.pdf" TargetMode="External"/><Relationship Id="rId27" Type="http://schemas.openxmlformats.org/officeDocument/2006/relationships/hyperlink" Target="http://mymasonportal.gmu.edu" TargetMode="External"/><Relationship Id="rId30" Type="http://schemas.openxmlformats.org/officeDocument/2006/relationships/hyperlink" Target="http://www.gmu.edu/" TargetMode="External"/><Relationship Id="rId35" Type="http://schemas.openxmlformats.org/officeDocument/2006/relationships/hyperlink" Target="http://library.gmu.edu" TargetMode="External"/><Relationship Id="rId43" Type="http://schemas.openxmlformats.org/officeDocument/2006/relationships/hyperlink" Target="https://www.newyorker.com/magazine/2012/10/15/the-semplica-girl-diaries" TargetMode="External"/><Relationship Id="rId48" Type="http://schemas.openxmlformats.org/officeDocument/2006/relationships/hyperlink" Target="http://www.pas.rochester.edu/~tobin/lj/2008/09/Foer.pdf" TargetMode="External"/><Relationship Id="rId56" Type="http://schemas.openxmlformats.org/officeDocument/2006/relationships/fontTable" Target="fontTable.xml"/><Relationship Id="rId8" Type="http://schemas.openxmlformats.org/officeDocument/2006/relationships/hyperlink" Target="https://www.nytimes.com/2013/03/17/fashion/the-family-stories-that-bind-us-this-life.html" TargetMode="External"/><Relationship Id="rId51" Type="http://schemas.openxmlformats.org/officeDocument/2006/relationships/hyperlink" Target="https://www.btboces.org/Downloads/7_The%20Medicine%20Bag%20by%20Virginia%20Driving%20Hawk%20Sneve.pdf" TargetMode="External"/><Relationship Id="rId3" Type="http://schemas.openxmlformats.org/officeDocument/2006/relationships/settings" Target="settings.xml"/><Relationship Id="rId12" Type="http://schemas.openxmlformats.org/officeDocument/2006/relationships/hyperlink" Target="https://www.newyorker.com/magazine/2001/03/05/the-shawl-2" TargetMode="External"/><Relationship Id="rId17" Type="http://schemas.openxmlformats.org/officeDocument/2006/relationships/hyperlink" Target="https://pankmagazine.com/piece/the-future-looks-good/" TargetMode="External"/><Relationship Id="rId25" Type="http://schemas.openxmlformats.org/officeDocument/2006/relationships/hyperlink" Target="https://therumpus.net/2017/12/the-miracle-bowl/" TargetMode="External"/><Relationship Id="rId33" Type="http://schemas.openxmlformats.org/officeDocument/2006/relationships/hyperlink" Target="https://intomason.mywconline.com/" TargetMode="External"/><Relationship Id="rId38" Type="http://schemas.openxmlformats.org/officeDocument/2006/relationships/hyperlink" Target="http://oai.gmu.edu/" TargetMode="External"/><Relationship Id="rId46" Type="http://schemas.openxmlformats.org/officeDocument/2006/relationships/hyperlink" Target="https://is.muni.cz/el/1421/podzim2016/SAKS11/um/Thien-Simple_Recipes.pdf" TargetMode="External"/><Relationship Id="rId20" Type="http://schemas.openxmlformats.org/officeDocument/2006/relationships/hyperlink" Target="http://www.pas.rochester.edu/~tobin/lj/2008/09/Foer.pdf" TargetMode="External"/><Relationship Id="rId41" Type="http://schemas.openxmlformats.org/officeDocument/2006/relationships/hyperlink" Target="https://teachingcommons.stanford.edu/resources/teaching/student-teacher-communication/designing-effective-discussion-question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g019.k12.sd.us/eng1/Assignment%20Documents/Rules%20of%20the%20Game.pdf" TargetMode="External"/><Relationship Id="rId23" Type="http://schemas.openxmlformats.org/officeDocument/2006/relationships/hyperlink" Target="https://is.muni.cz/el/1421/podzim2016/SAKS11/um/Thien-Simple_Recipes.pdf" TargetMode="External"/><Relationship Id="rId28" Type="http://schemas.openxmlformats.org/officeDocument/2006/relationships/hyperlink" Target="https://universitypolicy.gmu.edu/policies/non-discrimination-policy/" TargetMode="External"/><Relationship Id="rId36" Type="http://schemas.openxmlformats.org/officeDocument/2006/relationships/hyperlink" Target="http://caps.gmu.edu/" TargetMode="External"/><Relationship Id="rId49" Type="http://schemas.openxmlformats.org/officeDocument/2006/relationships/hyperlink" Target="http://www.pas.rochester.edu/~tobin/lj/2008/09/Foer.pdf" TargetMode="External"/><Relationship Id="rId57" Type="http://schemas.openxmlformats.org/officeDocument/2006/relationships/theme" Target="theme/theme1.xml"/><Relationship Id="rId10" Type="http://schemas.openxmlformats.org/officeDocument/2006/relationships/hyperlink" Target="https://www.newyorker.com/magazine/2012/10/15/the-semplica-girl-diaries" TargetMode="External"/><Relationship Id="rId31" Type="http://schemas.openxmlformats.org/officeDocument/2006/relationships/hyperlink" Target="http://ds.gmu.edu/" TargetMode="External"/><Relationship Id="rId44" Type="http://schemas.openxmlformats.org/officeDocument/2006/relationships/hyperlink" Target="https://www.newyorker.com/magazine/2001/03/05/the-shawl-2" TargetMode="External"/><Relationship Id="rId52" Type="http://schemas.openxmlformats.org/officeDocument/2006/relationships/hyperlink" Target="https://www.thesunmagazine.org/issues/321/the-love-of-m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5757</Words>
  <Characters>28270</Characters>
  <Application>Microsoft Office Word</Application>
  <DocSecurity>0</DocSecurity>
  <Lines>533</Lines>
  <Paragraphs>58</Paragraphs>
  <ScaleCrop>false</ScaleCrop>
  <Company/>
  <LinksUpToDate>false</LinksUpToDate>
  <CharactersWithSpaces>33969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Davila</cp:lastModifiedBy>
  <cp:revision>2</cp:revision>
  <dcterms:created xsi:type="dcterms:W3CDTF">2019-12-20T18:42:00Z</dcterms:created>
  <dcterms:modified xsi:type="dcterms:W3CDTF">2019-12-20T18:42:00Z</dcterms:modified>
</cp:coreProperties>
</file>